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6E13" w14:textId="77777777" w:rsidR="00BB618E" w:rsidRPr="00D530F3" w:rsidRDefault="009444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39FB">
        <w:rPr>
          <w:rFonts w:ascii="Times New Roman" w:hAnsi="Times New Roman" w:cs="Times New Roman"/>
          <w:b/>
          <w:sz w:val="28"/>
          <w:szCs w:val="28"/>
        </w:rPr>
        <w:t>С</w:t>
      </w:r>
      <w:r w:rsidR="00E21A8D" w:rsidRPr="003639FB">
        <w:rPr>
          <w:rFonts w:ascii="Times New Roman" w:hAnsi="Times New Roman" w:cs="Times New Roman"/>
          <w:b/>
          <w:sz w:val="28"/>
          <w:szCs w:val="28"/>
        </w:rPr>
        <w:t>рок</w:t>
      </w:r>
      <w:r w:rsidRPr="003639FB">
        <w:rPr>
          <w:rFonts w:ascii="Times New Roman" w:hAnsi="Times New Roman" w:cs="Times New Roman"/>
          <w:b/>
          <w:sz w:val="28"/>
          <w:szCs w:val="28"/>
        </w:rPr>
        <w:t xml:space="preserve"> оплаты НДФЛ за 20</w:t>
      </w:r>
      <w:r w:rsidR="00C80631" w:rsidRPr="003639FB">
        <w:rPr>
          <w:rFonts w:ascii="Times New Roman" w:hAnsi="Times New Roman" w:cs="Times New Roman"/>
          <w:b/>
          <w:sz w:val="28"/>
          <w:szCs w:val="28"/>
        </w:rPr>
        <w:t>2</w:t>
      </w:r>
      <w:r w:rsidR="00AA5E08" w:rsidRPr="003639FB">
        <w:rPr>
          <w:rFonts w:ascii="Times New Roman" w:hAnsi="Times New Roman" w:cs="Times New Roman"/>
          <w:b/>
          <w:sz w:val="28"/>
          <w:szCs w:val="28"/>
        </w:rPr>
        <w:t>2</w:t>
      </w:r>
      <w:r w:rsidRPr="003639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>до 15 июля 20</w:t>
      </w:r>
      <w:r w:rsidR="00991C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54E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21A8D" w:rsidRPr="00D53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E21A8D" w:rsidRPr="00D53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4BA47" w14:textId="77777777" w:rsidR="00AA5E08" w:rsidRDefault="00291F92" w:rsidP="00291F92">
      <w:pPr>
        <w:ind w:left="-1134" w:right="-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39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A5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1 января 2023 в связи с внедрением Е</w:t>
      </w:r>
      <w:r w:rsidR="00363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диного налогового счета (Е</w:t>
      </w:r>
      <w:r w:rsidR="00AA5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НС</w:t>
      </w:r>
      <w:r w:rsidR="00363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AA5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изменились </w:t>
      </w:r>
      <w:r w:rsidR="00AA5E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реквизиты на уплату налогов, сборов, страховых взно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сов, пеней, штрафов и процентов. </w:t>
      </w:r>
    </w:p>
    <w:p w14:paraId="474AF482" w14:textId="77777777" w:rsidR="00291F92" w:rsidRDefault="00291F92" w:rsidP="00291F92">
      <w:pPr>
        <w:spacing w:after="0"/>
        <w:ind w:left="-1134" w:right="-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Законодатель установил переходный период, который продлится с 1 января по 31 декабря 2023 года. </w:t>
      </w:r>
    </w:p>
    <w:p w14:paraId="2192FA57" w14:textId="77777777" w:rsidR="00291F92" w:rsidRDefault="00291F92" w:rsidP="00291F92">
      <w:pPr>
        <w:spacing w:after="0"/>
        <w:ind w:left="-1134" w:right="-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этот промежуток времени необходимо сделать выбор:</w:t>
      </w:r>
    </w:p>
    <w:p w14:paraId="1E9AB0A7" w14:textId="77777777" w:rsidR="00291F92" w:rsidRDefault="008A1468" w:rsidP="00291F92">
      <w:pPr>
        <w:spacing w:after="0"/>
        <w:ind w:left="-1134" w:right="-710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вариант 1 - </w:t>
      </w:r>
      <w:r w:rsidR="00291F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сразу перейти на новую </w:t>
      </w:r>
      <w:r w:rsidR="003639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систему, то есть перечислять Единый налоговый платеж (ЕНП)</w:t>
      </w:r>
      <w:r w:rsidR="00291F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сдавать уведомления;</w:t>
      </w:r>
    </w:p>
    <w:p w14:paraId="2F77B05D" w14:textId="77777777" w:rsidR="00291F92" w:rsidRDefault="008A1468" w:rsidP="008A1468">
      <w:pPr>
        <w:spacing w:after="0"/>
        <w:ind w:left="-1134" w:right="-710" w:firstLine="4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вариант </w:t>
      </w:r>
      <w:r w:rsidR="00ED1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</w:t>
      </w:r>
      <w:r w:rsidR="00ED1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91F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каждый налог (авансовый платеж, сбор, взносы) перечислять как прежде отдельной платежкой, которая заменит собой уведомление. </w:t>
      </w:r>
    </w:p>
    <w:p w14:paraId="1DB5B462" w14:textId="77777777" w:rsidR="008A1468" w:rsidRDefault="008A1468" w:rsidP="00ED100D">
      <w:pPr>
        <w:spacing w:after="0"/>
        <w:ind w:left="-1134" w:right="-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ED5C9D9" w14:textId="77777777" w:rsidR="00AA5E08" w:rsidRDefault="00291F92" w:rsidP="00ED100D">
      <w:pPr>
        <w:spacing w:after="0"/>
        <w:ind w:left="-1134"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Выбрать второй вариант можно только если налогоплательщик ранее не подавал уведомлений. При этом исправить ошибку в платежке можно только одним способом — заполнить уведомление. Получается, что неверно заполненное платежное поручение приведет к переходу на первый вариант расчетов с налогом (ЕНП и уведомления).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AAD7727" w14:textId="77777777" w:rsidR="008A1468" w:rsidRPr="008A1468" w:rsidRDefault="008A1468" w:rsidP="00ED100D">
      <w:pPr>
        <w:spacing w:after="0"/>
        <w:ind w:left="-1134" w:right="-7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1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Внизу указаны реквизиты оплаты в зависимости от выбранного вами варианта способа оплаты. Если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</w:t>
      </w:r>
      <w:r w:rsidRPr="008A1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ранее не подавали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сь</w:t>
      </w:r>
      <w:r w:rsidRPr="008A1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уведомлени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8A1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то Адвокатская палата рекомендует использовать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-й</w:t>
      </w:r>
      <w:r w:rsidRPr="008A14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вариант способа оплаты. </w:t>
      </w:r>
    </w:p>
    <w:p w14:paraId="7BC0ED87" w14:textId="77777777" w:rsidR="00ED100D" w:rsidRPr="008A1468" w:rsidRDefault="00E21A8D" w:rsidP="008A146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68">
        <w:rPr>
          <w:rFonts w:ascii="Times New Roman" w:hAnsi="Times New Roman" w:cs="Times New Roman"/>
          <w:b/>
          <w:sz w:val="24"/>
          <w:szCs w:val="24"/>
        </w:rPr>
        <w:t xml:space="preserve">Реквизиты оплаты НДФЛ </w:t>
      </w:r>
    </w:p>
    <w:p w14:paraId="3365567F" w14:textId="77777777" w:rsidR="00BB618E" w:rsidRPr="008A1468" w:rsidRDefault="00ED100D" w:rsidP="008A146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468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8A1468">
        <w:rPr>
          <w:rFonts w:ascii="Times New Roman" w:hAnsi="Times New Roman" w:cs="Times New Roman"/>
          <w:b/>
          <w:sz w:val="24"/>
          <w:szCs w:val="24"/>
        </w:rPr>
        <w:t>1 варианта</w:t>
      </w:r>
      <w:r w:rsidRPr="008A1468">
        <w:rPr>
          <w:rFonts w:ascii="Times New Roman" w:hAnsi="Times New Roman" w:cs="Times New Roman"/>
          <w:sz w:val="24"/>
          <w:szCs w:val="24"/>
        </w:rPr>
        <w:t xml:space="preserve"> способа оплаты (перечислять ЕНП и сдавать уведомления)</w:t>
      </w:r>
    </w:p>
    <w:tbl>
      <w:tblPr>
        <w:tblW w:w="11118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6238"/>
      </w:tblGrid>
      <w:tr w:rsidR="00974F61" w:rsidRPr="0089396A" w14:paraId="361DE8CE" w14:textId="77777777" w:rsidTr="008A1468">
        <w:trPr>
          <w:tblCellSpacing w:w="15" w:type="dxa"/>
        </w:trPr>
        <w:tc>
          <w:tcPr>
            <w:tcW w:w="4835" w:type="dxa"/>
          </w:tcPr>
          <w:p w14:paraId="51B402C1" w14:textId="77777777" w:rsidR="00BB618E" w:rsidRPr="008A1468" w:rsidRDefault="005B54E0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</w:tc>
        <w:tc>
          <w:tcPr>
            <w:tcW w:w="6193" w:type="dxa"/>
          </w:tcPr>
          <w:p w14:paraId="01DA7DEF" w14:textId="55D18CB2" w:rsidR="00BB618E" w:rsidRPr="008A1468" w:rsidRDefault="00A333BF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05">
              <w:rPr>
                <w:rFonts w:eastAsia="Verdana"/>
                <w:b/>
                <w:color w:val="000000"/>
                <w:sz w:val="28"/>
                <w:szCs w:val="28"/>
              </w:rPr>
              <w:t>Казначейство России (ФНС России)</w:t>
            </w:r>
          </w:p>
        </w:tc>
      </w:tr>
      <w:tr w:rsidR="00974F61" w:rsidRPr="0089396A" w14:paraId="362DB23C" w14:textId="77777777" w:rsidTr="008A1468">
        <w:trPr>
          <w:tblCellSpacing w:w="15" w:type="dxa"/>
        </w:trPr>
        <w:tc>
          <w:tcPr>
            <w:tcW w:w="4835" w:type="dxa"/>
          </w:tcPr>
          <w:p w14:paraId="3478FC68" w14:textId="77777777" w:rsidR="00C80631" w:rsidRPr="008A1468" w:rsidRDefault="005B54E0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ИНН получателя</w:t>
            </w:r>
          </w:p>
        </w:tc>
        <w:tc>
          <w:tcPr>
            <w:tcW w:w="6193" w:type="dxa"/>
          </w:tcPr>
          <w:p w14:paraId="2077FCE5" w14:textId="77777777" w:rsidR="00C80631" w:rsidRPr="008A1468" w:rsidRDefault="005B54E0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7727406020</w:t>
            </w:r>
          </w:p>
        </w:tc>
      </w:tr>
      <w:tr w:rsidR="00974F61" w:rsidRPr="0089396A" w14:paraId="049401C9" w14:textId="77777777" w:rsidTr="008A1468">
        <w:trPr>
          <w:tblCellSpacing w:w="15" w:type="dxa"/>
        </w:trPr>
        <w:tc>
          <w:tcPr>
            <w:tcW w:w="4835" w:type="dxa"/>
          </w:tcPr>
          <w:p w14:paraId="121B87DC" w14:textId="77777777" w:rsidR="00C80631" w:rsidRPr="008A1468" w:rsidRDefault="00C80631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 w:rsidR="005B54E0" w:rsidRPr="008A1468">
              <w:rPr>
                <w:rFonts w:ascii="Times New Roman" w:eastAsia="Times New Roman" w:hAnsi="Times New Roman" w:cs="Times New Roman"/>
                <w:lang w:eastAsia="ru-RU"/>
              </w:rPr>
              <w:t>получателя</w:t>
            </w:r>
          </w:p>
        </w:tc>
        <w:tc>
          <w:tcPr>
            <w:tcW w:w="6193" w:type="dxa"/>
          </w:tcPr>
          <w:p w14:paraId="4537B127" w14:textId="77777777" w:rsidR="00C80631" w:rsidRPr="008A1468" w:rsidRDefault="005B54E0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770801001</w:t>
            </w:r>
          </w:p>
        </w:tc>
      </w:tr>
      <w:tr w:rsidR="00974F61" w:rsidRPr="0089396A" w14:paraId="6F406E0E" w14:textId="77777777" w:rsidTr="008A1468">
        <w:trPr>
          <w:tblCellSpacing w:w="15" w:type="dxa"/>
        </w:trPr>
        <w:tc>
          <w:tcPr>
            <w:tcW w:w="4835" w:type="dxa"/>
          </w:tcPr>
          <w:p w14:paraId="3D151C9D" w14:textId="77777777" w:rsidR="00C80631" w:rsidRPr="008A1468" w:rsidRDefault="005B54E0" w:rsidP="006B0D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B00AB5"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r w:rsidR="00C80631" w:rsidRPr="008A1468">
              <w:rPr>
                <w:rFonts w:ascii="Times New Roman" w:eastAsia="Times New Roman" w:hAnsi="Times New Roman" w:cs="Times New Roman"/>
                <w:lang w:eastAsia="ru-RU"/>
              </w:rPr>
              <w:t>анка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получателя средств</w:t>
            </w:r>
          </w:p>
        </w:tc>
        <w:tc>
          <w:tcPr>
            <w:tcW w:w="6193" w:type="dxa"/>
          </w:tcPr>
          <w:p w14:paraId="6DF78D65" w14:textId="77777777" w:rsidR="00B00AB5" w:rsidRPr="008A1468" w:rsidRDefault="005B54E0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ОТДЕЛЕНИЕ ТУЛА БАНКА РОССИИ</w:t>
            </w:r>
            <w:r w:rsidR="00B00AB5"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//УФК </w:t>
            </w:r>
          </w:p>
          <w:p w14:paraId="4CF85E24" w14:textId="77777777" w:rsidR="00C80631" w:rsidRPr="008A1468" w:rsidRDefault="005B54E0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 Тульской области, г Тула</w:t>
            </w:r>
          </w:p>
        </w:tc>
      </w:tr>
      <w:tr w:rsidR="00B00AB5" w:rsidRPr="0089396A" w14:paraId="155604EE" w14:textId="77777777" w:rsidTr="008A1468">
        <w:trPr>
          <w:tblCellSpacing w:w="15" w:type="dxa"/>
        </w:trPr>
        <w:tc>
          <w:tcPr>
            <w:tcW w:w="4835" w:type="dxa"/>
          </w:tcPr>
          <w:p w14:paraId="15CB0D45" w14:textId="77777777" w:rsidR="00B00AB5" w:rsidRPr="008A1468" w:rsidRDefault="00B00AB5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БИК ба</w:t>
            </w:r>
            <w:r w:rsidR="005B54E0" w:rsidRPr="008A1468">
              <w:rPr>
                <w:rFonts w:ascii="Times New Roman" w:eastAsia="Times New Roman" w:hAnsi="Times New Roman" w:cs="Times New Roman"/>
                <w:lang w:eastAsia="ru-RU"/>
              </w:rPr>
              <w:t>нка получателя средств (БИК ТОФК)</w:t>
            </w:r>
          </w:p>
        </w:tc>
        <w:tc>
          <w:tcPr>
            <w:tcW w:w="6193" w:type="dxa"/>
          </w:tcPr>
          <w:p w14:paraId="29C8BF0C" w14:textId="77777777" w:rsidR="00B00AB5" w:rsidRPr="008A1468" w:rsidRDefault="005B54E0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017003983</w:t>
            </w:r>
          </w:p>
        </w:tc>
      </w:tr>
      <w:tr w:rsidR="00EC0DA8" w:rsidRPr="0089396A" w14:paraId="3755624D" w14:textId="77777777" w:rsidTr="008A1468">
        <w:trPr>
          <w:tblCellSpacing w:w="15" w:type="dxa"/>
        </w:trPr>
        <w:tc>
          <w:tcPr>
            <w:tcW w:w="4835" w:type="dxa"/>
          </w:tcPr>
          <w:p w14:paraId="2007E293" w14:textId="77777777" w:rsidR="00EC0DA8" w:rsidRPr="008A146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Номер счета банка получателя средств </w:t>
            </w:r>
          </w:p>
          <w:p w14:paraId="698BD926" w14:textId="77777777" w:rsidR="00EC0DA8" w:rsidRPr="008A146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(номер банковского счета, входящего в состав ед</w:t>
            </w:r>
            <w:r w:rsidR="005B54E0" w:rsidRPr="008A1468">
              <w:rPr>
                <w:rFonts w:ascii="Times New Roman" w:eastAsia="Times New Roman" w:hAnsi="Times New Roman" w:cs="Times New Roman"/>
                <w:lang w:eastAsia="ru-RU"/>
              </w:rPr>
              <w:t>иного казначейского счета)</w:t>
            </w:r>
          </w:p>
        </w:tc>
        <w:tc>
          <w:tcPr>
            <w:tcW w:w="6193" w:type="dxa"/>
          </w:tcPr>
          <w:p w14:paraId="3516660A" w14:textId="77777777" w:rsidR="00EC0DA8" w:rsidRPr="008A1468" w:rsidRDefault="005B54E0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40102810445370000059</w:t>
            </w:r>
          </w:p>
        </w:tc>
      </w:tr>
      <w:tr w:rsidR="00EC0DA8" w:rsidRPr="0089396A" w14:paraId="34D82AF9" w14:textId="77777777" w:rsidTr="008A1468">
        <w:trPr>
          <w:tblCellSpacing w:w="15" w:type="dxa"/>
        </w:trPr>
        <w:tc>
          <w:tcPr>
            <w:tcW w:w="4835" w:type="dxa"/>
          </w:tcPr>
          <w:p w14:paraId="61A9078D" w14:textId="77777777" w:rsidR="00EC0DA8" w:rsidRPr="008A1468" w:rsidRDefault="00872051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</w:t>
            </w:r>
          </w:p>
        </w:tc>
        <w:tc>
          <w:tcPr>
            <w:tcW w:w="6193" w:type="dxa"/>
          </w:tcPr>
          <w:p w14:paraId="2C93956C" w14:textId="77777777" w:rsidR="00EC0DA8" w:rsidRPr="008A1468" w:rsidRDefault="00872051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03100643000000018500</w:t>
            </w:r>
          </w:p>
        </w:tc>
      </w:tr>
      <w:tr w:rsidR="00EC0DA8" w:rsidRPr="0089396A" w14:paraId="212665A4" w14:textId="77777777" w:rsidTr="008A1468">
        <w:trPr>
          <w:tblCellSpacing w:w="15" w:type="dxa"/>
        </w:trPr>
        <w:tc>
          <w:tcPr>
            <w:tcW w:w="4835" w:type="dxa"/>
          </w:tcPr>
          <w:p w14:paraId="63F56B05" w14:textId="77777777" w:rsidR="003639FB" w:rsidRPr="008A1468" w:rsidRDefault="00EC0DA8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  <w:r w:rsidR="003639FB"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917937B" w14:textId="77777777" w:rsidR="00EC0DA8" w:rsidRPr="008A1468" w:rsidRDefault="003639FB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(поле 104 платежного поручения)</w:t>
            </w:r>
          </w:p>
        </w:tc>
        <w:tc>
          <w:tcPr>
            <w:tcW w:w="6193" w:type="dxa"/>
          </w:tcPr>
          <w:p w14:paraId="7881A867" w14:textId="77777777" w:rsidR="00EC0DA8" w:rsidRPr="008A1468" w:rsidRDefault="00872051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18201061201010000510</w:t>
            </w:r>
          </w:p>
        </w:tc>
      </w:tr>
      <w:tr w:rsidR="00ED100D" w:rsidRPr="0089396A" w14:paraId="22BF5827" w14:textId="77777777" w:rsidTr="008A1468">
        <w:trPr>
          <w:tblCellSpacing w:w="15" w:type="dxa"/>
        </w:trPr>
        <w:tc>
          <w:tcPr>
            <w:tcW w:w="4835" w:type="dxa"/>
          </w:tcPr>
          <w:p w14:paraId="5915FF8C" w14:textId="77777777" w:rsidR="003639FB" w:rsidRPr="008A1468" w:rsidRDefault="00ED100D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Статус плательщика </w:t>
            </w:r>
          </w:p>
          <w:p w14:paraId="3BF975D3" w14:textId="77777777" w:rsidR="00ED100D" w:rsidRPr="008A1468" w:rsidRDefault="00ED100D" w:rsidP="00EC0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(поле 101</w:t>
            </w:r>
            <w:r w:rsidR="003639FB"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платежного поручения</w:t>
            </w: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6193" w:type="dxa"/>
          </w:tcPr>
          <w:p w14:paraId="6C2A02EE" w14:textId="77777777" w:rsidR="00ED100D" w:rsidRPr="00A333BF" w:rsidRDefault="00ED100D" w:rsidP="00ED100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</w:tr>
      <w:tr w:rsidR="00EC0DA8" w:rsidRPr="0089396A" w14:paraId="076964DE" w14:textId="77777777" w:rsidTr="008A1468">
        <w:trPr>
          <w:tblCellSpacing w:w="15" w:type="dxa"/>
        </w:trPr>
        <w:tc>
          <w:tcPr>
            <w:tcW w:w="4835" w:type="dxa"/>
          </w:tcPr>
          <w:p w14:paraId="21A59507" w14:textId="77777777" w:rsidR="00346720" w:rsidRDefault="00EC0DA8" w:rsidP="003467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  <w:r w:rsidR="00346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53049C" w14:textId="77777777" w:rsidR="00EC0DA8" w:rsidRPr="00346720" w:rsidRDefault="00346720" w:rsidP="00346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7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24)</w:t>
            </w:r>
          </w:p>
        </w:tc>
        <w:tc>
          <w:tcPr>
            <w:tcW w:w="6193" w:type="dxa"/>
          </w:tcPr>
          <w:p w14:paraId="53E4B10F" w14:textId="77777777" w:rsidR="00EC0DA8" w:rsidRPr="008A1468" w:rsidRDefault="00872051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Единый налоговый платеж</w:t>
            </w:r>
            <w:r w:rsidR="00E15E86">
              <w:rPr>
                <w:rFonts w:ascii="Times New Roman" w:eastAsia="Times New Roman" w:hAnsi="Times New Roman" w:cs="Times New Roman"/>
                <w:lang w:eastAsia="ru-RU"/>
              </w:rPr>
              <w:t>. Н</w:t>
            </w:r>
            <w:r w:rsidR="00346720">
              <w:rPr>
                <w:rFonts w:ascii="Times New Roman" w:eastAsia="Times New Roman" w:hAnsi="Times New Roman" w:cs="Times New Roman"/>
                <w:lang w:eastAsia="ru-RU"/>
              </w:rPr>
              <w:t>ДФЛ за 2022</w:t>
            </w:r>
            <w:r w:rsidR="00E15E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72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346720" w:rsidRPr="0089396A" w14:paraId="5B7A1757" w14:textId="77777777" w:rsidTr="008A1468">
        <w:trPr>
          <w:tblCellSpacing w:w="15" w:type="dxa"/>
        </w:trPr>
        <w:tc>
          <w:tcPr>
            <w:tcW w:w="4835" w:type="dxa"/>
          </w:tcPr>
          <w:p w14:paraId="714F5902" w14:textId="77777777" w:rsidR="00346720" w:rsidRPr="008A1468" w:rsidRDefault="00346720" w:rsidP="00346720">
            <w:pPr>
              <w:tabs>
                <w:tab w:val="left" w:pos="14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налогового периода </w:t>
            </w:r>
            <w:r w:rsidRPr="0034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(поле 107)</w:t>
            </w:r>
          </w:p>
        </w:tc>
        <w:tc>
          <w:tcPr>
            <w:tcW w:w="6193" w:type="dxa"/>
          </w:tcPr>
          <w:p w14:paraId="0C16A30E" w14:textId="7E27B984" w:rsidR="00346720" w:rsidRPr="008A1468" w:rsidRDefault="00891F41" w:rsidP="00891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0</w:t>
            </w:r>
          </w:p>
        </w:tc>
      </w:tr>
      <w:tr w:rsidR="00346720" w:rsidRPr="0089396A" w14:paraId="7641209E" w14:textId="77777777" w:rsidTr="008A1468">
        <w:trPr>
          <w:tblCellSpacing w:w="15" w:type="dxa"/>
        </w:trPr>
        <w:tc>
          <w:tcPr>
            <w:tcW w:w="4835" w:type="dxa"/>
          </w:tcPr>
          <w:p w14:paraId="75DE5AD7" w14:textId="77777777" w:rsidR="00346720" w:rsidRDefault="00346720" w:rsidP="00346720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платежа </w:t>
            </w:r>
          </w:p>
          <w:p w14:paraId="6E4FDC12" w14:textId="77777777" w:rsidR="00346720" w:rsidRPr="00346720" w:rsidRDefault="00346720" w:rsidP="00346720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4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(поле 106)</w:t>
            </w:r>
          </w:p>
        </w:tc>
        <w:tc>
          <w:tcPr>
            <w:tcW w:w="6193" w:type="dxa"/>
          </w:tcPr>
          <w:p w14:paraId="08BA8306" w14:textId="77777777" w:rsidR="00346720" w:rsidRDefault="00346720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6720" w:rsidRPr="0089396A" w14:paraId="4C23637D" w14:textId="77777777" w:rsidTr="008A1468">
        <w:trPr>
          <w:tblCellSpacing w:w="15" w:type="dxa"/>
        </w:trPr>
        <w:tc>
          <w:tcPr>
            <w:tcW w:w="4835" w:type="dxa"/>
          </w:tcPr>
          <w:p w14:paraId="3B8D4A61" w14:textId="77777777" w:rsidR="00346720" w:rsidRPr="00020569" w:rsidRDefault="00346720" w:rsidP="00346720">
            <w:pPr>
              <w:tabs>
                <w:tab w:val="left" w:pos="14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документа, являющегося основанием платежа (поле 108)</w:t>
            </w:r>
          </w:p>
        </w:tc>
        <w:tc>
          <w:tcPr>
            <w:tcW w:w="6193" w:type="dxa"/>
          </w:tcPr>
          <w:p w14:paraId="366B442E" w14:textId="77777777" w:rsidR="00346720" w:rsidRDefault="00346720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5E86" w:rsidRPr="0089396A" w14:paraId="283275B8" w14:textId="77777777" w:rsidTr="008A1468">
        <w:trPr>
          <w:tblCellSpacing w:w="15" w:type="dxa"/>
        </w:trPr>
        <w:tc>
          <w:tcPr>
            <w:tcW w:w="4835" w:type="dxa"/>
          </w:tcPr>
          <w:p w14:paraId="04AC96E5" w14:textId="77777777" w:rsidR="00E15E86" w:rsidRDefault="00E15E86" w:rsidP="00E15E8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 – основания платежа</w:t>
            </w:r>
          </w:p>
          <w:p w14:paraId="6C25728E" w14:textId="77777777" w:rsidR="00E15E86" w:rsidRPr="00E15E86" w:rsidRDefault="00E15E86" w:rsidP="00E15E86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(поле 109)</w:t>
            </w:r>
          </w:p>
        </w:tc>
        <w:tc>
          <w:tcPr>
            <w:tcW w:w="6193" w:type="dxa"/>
          </w:tcPr>
          <w:p w14:paraId="73A8A798" w14:textId="77777777" w:rsidR="00E15E86" w:rsidRDefault="00E15E86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46720" w:rsidRPr="0089396A" w14:paraId="07FE8150" w14:textId="77777777" w:rsidTr="00346720">
        <w:trPr>
          <w:trHeight w:val="392"/>
          <w:tblCellSpacing w:w="15" w:type="dxa"/>
        </w:trPr>
        <w:tc>
          <w:tcPr>
            <w:tcW w:w="4835" w:type="dxa"/>
          </w:tcPr>
          <w:p w14:paraId="32DAE54B" w14:textId="77777777" w:rsidR="00346720" w:rsidRDefault="00346720" w:rsidP="003467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  <w:p w14:paraId="129B32BC" w14:textId="77777777" w:rsidR="00346720" w:rsidRPr="00896F8A" w:rsidRDefault="00346720" w:rsidP="003467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(поле 22)</w:t>
            </w:r>
            <w:r w:rsidRPr="0089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3" w:type="dxa"/>
          </w:tcPr>
          <w:p w14:paraId="66F60A85" w14:textId="77777777" w:rsidR="00346720" w:rsidRDefault="00346720" w:rsidP="00ED100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F61" w:rsidRPr="0089396A" w14:paraId="5E12F400" w14:textId="77777777" w:rsidTr="008A1468">
        <w:trPr>
          <w:tblCellSpacing w:w="15" w:type="dxa"/>
        </w:trPr>
        <w:tc>
          <w:tcPr>
            <w:tcW w:w="4835" w:type="dxa"/>
          </w:tcPr>
          <w:p w14:paraId="49B38A3E" w14:textId="77777777" w:rsidR="00974F61" w:rsidRPr="008A1468" w:rsidRDefault="00974F61" w:rsidP="00974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07CB3E80" w14:textId="77777777" w:rsidR="003639FB" w:rsidRPr="008A1468" w:rsidRDefault="003639FB" w:rsidP="00363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поле</w:t>
            </w:r>
            <w:r w:rsidR="00974F61"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105 платежного поручения</w:t>
            </w:r>
            <w:r w:rsidRPr="008A146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6193" w:type="dxa"/>
          </w:tcPr>
          <w:p w14:paraId="1899C478" w14:textId="13B536D3" w:rsidR="00974F61" w:rsidRPr="008A1468" w:rsidRDefault="00891F41" w:rsidP="00891F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0:</w:t>
            </w:r>
          </w:p>
        </w:tc>
      </w:tr>
    </w:tbl>
    <w:p w14:paraId="18279DFC" w14:textId="77777777" w:rsidR="001A2BEF" w:rsidRDefault="001A2BEF"/>
    <w:p w14:paraId="42E49B4C" w14:textId="77777777" w:rsidR="003639FB" w:rsidRPr="008A1468" w:rsidRDefault="003639FB" w:rsidP="003639FB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4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Реквизиты оплаты НДФЛ </w:t>
      </w:r>
    </w:p>
    <w:p w14:paraId="572688C7" w14:textId="77777777" w:rsidR="003639FB" w:rsidRPr="008A1468" w:rsidRDefault="003639FB" w:rsidP="008A1468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468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Pr="008A1468">
        <w:rPr>
          <w:rFonts w:ascii="Times New Roman" w:hAnsi="Times New Roman" w:cs="Times New Roman"/>
          <w:b/>
          <w:sz w:val="24"/>
          <w:szCs w:val="24"/>
        </w:rPr>
        <w:t>2 варианта</w:t>
      </w:r>
      <w:r w:rsidRPr="008A1468">
        <w:rPr>
          <w:rFonts w:ascii="Times New Roman" w:hAnsi="Times New Roman" w:cs="Times New Roman"/>
          <w:sz w:val="24"/>
          <w:szCs w:val="24"/>
        </w:rPr>
        <w:t xml:space="preserve"> способа оплаты (перечислять налоги (взносы, сборы и прочее) отдельными платежками, которые заменяют собой уведомления</w:t>
      </w:r>
    </w:p>
    <w:tbl>
      <w:tblPr>
        <w:tblW w:w="11118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6238"/>
      </w:tblGrid>
      <w:tr w:rsidR="003639FB" w:rsidRPr="0089396A" w14:paraId="2CD577EA" w14:textId="77777777" w:rsidTr="008A1468">
        <w:trPr>
          <w:tblCellSpacing w:w="15" w:type="dxa"/>
        </w:trPr>
        <w:tc>
          <w:tcPr>
            <w:tcW w:w="4835" w:type="dxa"/>
          </w:tcPr>
          <w:p w14:paraId="7C5A0FC8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</w:tc>
        <w:tc>
          <w:tcPr>
            <w:tcW w:w="6193" w:type="dxa"/>
          </w:tcPr>
          <w:p w14:paraId="261C7587" w14:textId="62E92203" w:rsidR="003639FB" w:rsidRPr="009B310E" w:rsidRDefault="00A333BF" w:rsidP="00F35E9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405">
              <w:rPr>
                <w:rFonts w:eastAsia="Verdana"/>
                <w:b/>
                <w:color w:val="000000"/>
                <w:sz w:val="28"/>
                <w:szCs w:val="28"/>
              </w:rPr>
              <w:t>Казначейство России (ФНС России)</w:t>
            </w:r>
          </w:p>
        </w:tc>
      </w:tr>
      <w:tr w:rsidR="003639FB" w:rsidRPr="0089396A" w14:paraId="0D7A67E9" w14:textId="77777777" w:rsidTr="008A1468">
        <w:trPr>
          <w:tblCellSpacing w:w="15" w:type="dxa"/>
        </w:trPr>
        <w:tc>
          <w:tcPr>
            <w:tcW w:w="4835" w:type="dxa"/>
          </w:tcPr>
          <w:p w14:paraId="14660482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ИНН получателя</w:t>
            </w:r>
          </w:p>
        </w:tc>
        <w:tc>
          <w:tcPr>
            <w:tcW w:w="6193" w:type="dxa"/>
          </w:tcPr>
          <w:p w14:paraId="28C7A10E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7727406020</w:t>
            </w:r>
          </w:p>
        </w:tc>
      </w:tr>
      <w:tr w:rsidR="003639FB" w:rsidRPr="0089396A" w14:paraId="3C740D89" w14:textId="77777777" w:rsidTr="008A1468">
        <w:trPr>
          <w:tblCellSpacing w:w="15" w:type="dxa"/>
        </w:trPr>
        <w:tc>
          <w:tcPr>
            <w:tcW w:w="4835" w:type="dxa"/>
          </w:tcPr>
          <w:p w14:paraId="2BF1169C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КПП получателя</w:t>
            </w:r>
          </w:p>
        </w:tc>
        <w:tc>
          <w:tcPr>
            <w:tcW w:w="6193" w:type="dxa"/>
          </w:tcPr>
          <w:p w14:paraId="5AFD24A7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770801001</w:t>
            </w:r>
          </w:p>
        </w:tc>
      </w:tr>
      <w:tr w:rsidR="003639FB" w:rsidRPr="0089396A" w14:paraId="49783813" w14:textId="77777777" w:rsidTr="008A1468">
        <w:trPr>
          <w:tblCellSpacing w:w="15" w:type="dxa"/>
        </w:trPr>
        <w:tc>
          <w:tcPr>
            <w:tcW w:w="4835" w:type="dxa"/>
          </w:tcPr>
          <w:p w14:paraId="4B3805B4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получателя средств</w:t>
            </w:r>
          </w:p>
        </w:tc>
        <w:tc>
          <w:tcPr>
            <w:tcW w:w="6193" w:type="dxa"/>
          </w:tcPr>
          <w:p w14:paraId="3F3FA86D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ТУЛА БАНКА РОССИИ//УФК </w:t>
            </w:r>
          </w:p>
          <w:p w14:paraId="082D35DE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по Тульской области, г Тула</w:t>
            </w:r>
          </w:p>
        </w:tc>
      </w:tr>
      <w:tr w:rsidR="003639FB" w:rsidRPr="0089396A" w14:paraId="195AF664" w14:textId="77777777" w:rsidTr="008A1468">
        <w:trPr>
          <w:tblCellSpacing w:w="15" w:type="dxa"/>
        </w:trPr>
        <w:tc>
          <w:tcPr>
            <w:tcW w:w="4835" w:type="dxa"/>
          </w:tcPr>
          <w:p w14:paraId="240C141C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БИК банка получателя средств (БИК ТОФК)</w:t>
            </w:r>
          </w:p>
        </w:tc>
        <w:tc>
          <w:tcPr>
            <w:tcW w:w="6193" w:type="dxa"/>
          </w:tcPr>
          <w:p w14:paraId="7E6C3C87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017003983</w:t>
            </w:r>
          </w:p>
        </w:tc>
      </w:tr>
      <w:tr w:rsidR="003639FB" w:rsidRPr="0089396A" w14:paraId="162AE884" w14:textId="77777777" w:rsidTr="008A1468">
        <w:trPr>
          <w:tblCellSpacing w:w="15" w:type="dxa"/>
        </w:trPr>
        <w:tc>
          <w:tcPr>
            <w:tcW w:w="4835" w:type="dxa"/>
          </w:tcPr>
          <w:p w14:paraId="51AB0ACE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Номер счета банка получателя средств </w:t>
            </w:r>
          </w:p>
          <w:p w14:paraId="29CA6EAF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(номер банковского счета, входящего в состав единого казначейского счета)</w:t>
            </w:r>
          </w:p>
        </w:tc>
        <w:tc>
          <w:tcPr>
            <w:tcW w:w="6193" w:type="dxa"/>
          </w:tcPr>
          <w:p w14:paraId="5604EDFD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40102810445370000059</w:t>
            </w:r>
          </w:p>
        </w:tc>
      </w:tr>
      <w:tr w:rsidR="003639FB" w:rsidRPr="0089396A" w14:paraId="3986BB2F" w14:textId="77777777" w:rsidTr="008A1468">
        <w:trPr>
          <w:tblCellSpacing w:w="15" w:type="dxa"/>
        </w:trPr>
        <w:tc>
          <w:tcPr>
            <w:tcW w:w="4835" w:type="dxa"/>
          </w:tcPr>
          <w:p w14:paraId="0726CF1F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</w:t>
            </w:r>
          </w:p>
        </w:tc>
        <w:tc>
          <w:tcPr>
            <w:tcW w:w="6193" w:type="dxa"/>
          </w:tcPr>
          <w:p w14:paraId="76E49074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03100643000000018500</w:t>
            </w:r>
          </w:p>
        </w:tc>
      </w:tr>
      <w:tr w:rsidR="003639FB" w:rsidRPr="0089396A" w14:paraId="01549AEB" w14:textId="77777777" w:rsidTr="008A1468">
        <w:trPr>
          <w:tblCellSpacing w:w="15" w:type="dxa"/>
        </w:trPr>
        <w:tc>
          <w:tcPr>
            <w:tcW w:w="4835" w:type="dxa"/>
          </w:tcPr>
          <w:p w14:paraId="00C7DC76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14:paraId="0E613AF1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i/>
                <w:lang w:eastAsia="ru-RU"/>
              </w:rPr>
              <w:t>(поле 104 платежного поручения)</w:t>
            </w:r>
          </w:p>
        </w:tc>
        <w:tc>
          <w:tcPr>
            <w:tcW w:w="6193" w:type="dxa"/>
          </w:tcPr>
          <w:p w14:paraId="431ED923" w14:textId="77777777" w:rsidR="008A1468" w:rsidRPr="009B310E" w:rsidRDefault="008A1468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18210102020011000110 (при налоговой базе до 5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млн.руб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.)</w:t>
            </w:r>
          </w:p>
          <w:p w14:paraId="117CF1CA" w14:textId="77777777" w:rsidR="008A1468" w:rsidRPr="009B310E" w:rsidRDefault="008A1468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18210102080011000110 (при налоговой базе свыше 5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млн.руб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.)</w:t>
            </w:r>
          </w:p>
        </w:tc>
      </w:tr>
      <w:tr w:rsidR="00E15E86" w:rsidRPr="0089396A" w14:paraId="49F6BE41" w14:textId="77777777" w:rsidTr="008A1468">
        <w:trPr>
          <w:tblCellSpacing w:w="15" w:type="dxa"/>
        </w:trPr>
        <w:tc>
          <w:tcPr>
            <w:tcW w:w="4835" w:type="dxa"/>
          </w:tcPr>
          <w:p w14:paraId="25C7D641" w14:textId="77777777" w:rsid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платежа</w:t>
            </w:r>
          </w:p>
          <w:p w14:paraId="7E734DE2" w14:textId="77777777" w:rsidR="00E15E86" w:rsidRP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106)</w:t>
            </w:r>
          </w:p>
        </w:tc>
        <w:tc>
          <w:tcPr>
            <w:tcW w:w="6193" w:type="dxa"/>
          </w:tcPr>
          <w:p w14:paraId="287FCD61" w14:textId="77777777" w:rsidR="00E15E86" w:rsidRPr="009B310E" w:rsidRDefault="00E15E86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E15E86" w:rsidRPr="0089396A" w14:paraId="73DB322A" w14:textId="77777777" w:rsidTr="008A1468">
        <w:trPr>
          <w:tblCellSpacing w:w="15" w:type="dxa"/>
        </w:trPr>
        <w:tc>
          <w:tcPr>
            <w:tcW w:w="4835" w:type="dxa"/>
          </w:tcPr>
          <w:p w14:paraId="19EDB069" w14:textId="77777777" w:rsid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налогового периода</w:t>
            </w:r>
          </w:p>
          <w:p w14:paraId="4E957C18" w14:textId="77777777" w:rsidR="00E15E86" w:rsidRP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107)</w:t>
            </w:r>
          </w:p>
        </w:tc>
        <w:tc>
          <w:tcPr>
            <w:tcW w:w="6193" w:type="dxa"/>
          </w:tcPr>
          <w:p w14:paraId="57C6774A" w14:textId="77777777" w:rsidR="00E15E86" w:rsidRDefault="00E15E86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ГД.00.2022</w:t>
            </w:r>
          </w:p>
        </w:tc>
      </w:tr>
      <w:tr w:rsidR="00E15E86" w:rsidRPr="0089396A" w14:paraId="24BB8FA7" w14:textId="77777777" w:rsidTr="008A1468">
        <w:trPr>
          <w:tblCellSpacing w:w="15" w:type="dxa"/>
        </w:trPr>
        <w:tc>
          <w:tcPr>
            <w:tcW w:w="4835" w:type="dxa"/>
          </w:tcPr>
          <w:p w14:paraId="3B205EC2" w14:textId="77777777" w:rsidR="00E15E86" w:rsidRP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документа, являющегося основанием платежа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108)</w:t>
            </w:r>
          </w:p>
        </w:tc>
        <w:tc>
          <w:tcPr>
            <w:tcW w:w="6193" w:type="dxa"/>
          </w:tcPr>
          <w:p w14:paraId="63E008B9" w14:textId="77777777" w:rsidR="00E15E86" w:rsidRDefault="00E15E86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E15E86" w:rsidRPr="0089396A" w14:paraId="322CF1F8" w14:textId="77777777" w:rsidTr="008A1468">
        <w:trPr>
          <w:tblCellSpacing w:w="15" w:type="dxa"/>
        </w:trPr>
        <w:tc>
          <w:tcPr>
            <w:tcW w:w="4835" w:type="dxa"/>
          </w:tcPr>
          <w:p w14:paraId="4A82C977" w14:textId="77777777" w:rsid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документа – основания платежа</w:t>
            </w:r>
          </w:p>
          <w:p w14:paraId="1677C53B" w14:textId="77777777" w:rsidR="00E15E86" w:rsidRPr="00E15E86" w:rsidRDefault="00E15E86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109)</w:t>
            </w:r>
          </w:p>
        </w:tc>
        <w:tc>
          <w:tcPr>
            <w:tcW w:w="6193" w:type="dxa"/>
          </w:tcPr>
          <w:p w14:paraId="0BD62A99" w14:textId="77777777" w:rsidR="00E15E86" w:rsidRDefault="00E15E86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D5579E" w:rsidRPr="0089396A" w14:paraId="1EBC2CD7" w14:textId="77777777" w:rsidTr="008A1468">
        <w:trPr>
          <w:tblCellSpacing w:w="15" w:type="dxa"/>
        </w:trPr>
        <w:tc>
          <w:tcPr>
            <w:tcW w:w="4835" w:type="dxa"/>
          </w:tcPr>
          <w:p w14:paraId="014B8E64" w14:textId="77777777" w:rsidR="00D5579E" w:rsidRDefault="00D5579E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14:paraId="4AA236E5" w14:textId="77777777" w:rsidR="00D5579E" w:rsidRPr="00D5579E" w:rsidRDefault="00D5579E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22)</w:t>
            </w:r>
          </w:p>
        </w:tc>
        <w:tc>
          <w:tcPr>
            <w:tcW w:w="6193" w:type="dxa"/>
          </w:tcPr>
          <w:p w14:paraId="4C20BB3F" w14:textId="77777777" w:rsidR="00D5579E" w:rsidRDefault="00D5579E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</w:t>
            </w:r>
          </w:p>
        </w:tc>
      </w:tr>
      <w:tr w:rsidR="003639FB" w:rsidRPr="0089396A" w14:paraId="03689216" w14:textId="77777777" w:rsidTr="008A1468">
        <w:trPr>
          <w:tblCellSpacing w:w="15" w:type="dxa"/>
        </w:trPr>
        <w:tc>
          <w:tcPr>
            <w:tcW w:w="4835" w:type="dxa"/>
          </w:tcPr>
          <w:p w14:paraId="3410FC7D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Статус плательщика </w:t>
            </w:r>
          </w:p>
          <w:p w14:paraId="0AB30CB9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i/>
                <w:lang w:eastAsia="ru-RU"/>
              </w:rPr>
              <w:t>(поле 101 платежного поручения)</w:t>
            </w:r>
          </w:p>
        </w:tc>
        <w:tc>
          <w:tcPr>
            <w:tcW w:w="6193" w:type="dxa"/>
          </w:tcPr>
          <w:p w14:paraId="11FBC95C" w14:textId="77777777" w:rsidR="003639FB" w:rsidRPr="00A333BF" w:rsidRDefault="008A1468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</w:tr>
      <w:tr w:rsidR="003639FB" w:rsidRPr="0089396A" w14:paraId="4C5F9D2D" w14:textId="77777777" w:rsidTr="008A1468">
        <w:trPr>
          <w:tblCellSpacing w:w="15" w:type="dxa"/>
        </w:trPr>
        <w:tc>
          <w:tcPr>
            <w:tcW w:w="4835" w:type="dxa"/>
          </w:tcPr>
          <w:p w14:paraId="5DB90A4A" w14:textId="77777777" w:rsidR="003639FB" w:rsidRDefault="003639FB" w:rsidP="00D557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  <w:p w14:paraId="1ECCB0D8" w14:textId="77777777" w:rsidR="00D5579E" w:rsidRPr="00D5579E" w:rsidRDefault="00D5579E" w:rsidP="00D55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(поле 24)</w:t>
            </w:r>
          </w:p>
        </w:tc>
        <w:tc>
          <w:tcPr>
            <w:tcW w:w="6193" w:type="dxa"/>
          </w:tcPr>
          <w:p w14:paraId="2DA920E4" w14:textId="77777777" w:rsidR="003639FB" w:rsidRPr="009B310E" w:rsidRDefault="00E15E86" w:rsidP="00F35E9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Уведомление об исчисленных суммах налогов, сборов, страховых взносов в виде распоряжения на перевод денежных средств в уплату платежей в бюджетную систему РФ. НДФЛ за 2022 год.</w:t>
            </w:r>
          </w:p>
        </w:tc>
      </w:tr>
      <w:tr w:rsidR="003639FB" w:rsidRPr="0089396A" w14:paraId="37842CB7" w14:textId="77777777" w:rsidTr="008A1468">
        <w:trPr>
          <w:tblCellSpacing w:w="15" w:type="dxa"/>
        </w:trPr>
        <w:tc>
          <w:tcPr>
            <w:tcW w:w="4835" w:type="dxa"/>
          </w:tcPr>
          <w:p w14:paraId="0B1D92BB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0892B913" w14:textId="77777777" w:rsidR="003639FB" w:rsidRPr="009B310E" w:rsidRDefault="003639FB" w:rsidP="00F35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поле</w:t>
            </w:r>
            <w:r w:rsidRPr="009B310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105 платежного поручения)</w:t>
            </w:r>
          </w:p>
        </w:tc>
        <w:tc>
          <w:tcPr>
            <w:tcW w:w="6193" w:type="dxa"/>
          </w:tcPr>
          <w:p w14:paraId="7FD2B6A9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Указывается в зависимости от места регистрации адвоката:</w:t>
            </w:r>
          </w:p>
          <w:p w14:paraId="51B66A67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67 302 000</w:t>
            </w: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Балаклавский муниципальный округ</w:t>
            </w:r>
          </w:p>
          <w:p w14:paraId="5E1CD8BE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67 304 000 – город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Инкерман</w:t>
            </w:r>
            <w:proofErr w:type="spellEnd"/>
          </w:p>
          <w:p w14:paraId="13B3DD5F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67 306 000 –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Орлиновский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76405203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67 308 000 – Терновский муниципальный округ</w:t>
            </w:r>
          </w:p>
          <w:p w14:paraId="1C972864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67 310 000</w:t>
            </w: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Гагаринский муниципальный округ</w:t>
            </w:r>
          </w:p>
          <w:p w14:paraId="6DF53BFF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67 312 000</w:t>
            </w: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Ленинский муниципальный округ</w:t>
            </w:r>
          </w:p>
          <w:p w14:paraId="740BA443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67 314 000</w:t>
            </w: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9B310E">
              <w:rPr>
                <w:rFonts w:ascii="Times New Roman" w:eastAsia="Times New Roman" w:hAnsi="Times New Roman" w:cs="Times New Roman"/>
                <w:b/>
                <w:lang w:eastAsia="ru-RU"/>
              </w:rPr>
              <w:t>Нахимовский муниципальный округ</w:t>
            </w:r>
          </w:p>
          <w:p w14:paraId="7DA99DA4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67 316 000 –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Верхнесадовский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</w:t>
            </w:r>
          </w:p>
          <w:p w14:paraId="6F118DCB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67 318 000 – Андреевский муниципальный округ</w:t>
            </w:r>
          </w:p>
          <w:p w14:paraId="0F799046" w14:textId="77777777" w:rsidR="003639FB" w:rsidRPr="009B310E" w:rsidRDefault="003639FB" w:rsidP="00F35E9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67 320 000 – </w:t>
            </w:r>
            <w:proofErr w:type="spellStart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>Качинский</w:t>
            </w:r>
            <w:proofErr w:type="spellEnd"/>
            <w:r w:rsidRPr="009B310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округ </w:t>
            </w:r>
          </w:p>
          <w:p w14:paraId="45A073B8" w14:textId="77777777" w:rsidR="003639FB" w:rsidRPr="009B310E" w:rsidRDefault="003639FB" w:rsidP="00F35E9D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4B43E45" w14:textId="77777777" w:rsidR="003639FB" w:rsidRDefault="003639FB"/>
    <w:sectPr w:rsidR="003639FB" w:rsidSect="008A14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6A"/>
    <w:rsid w:val="000544CD"/>
    <w:rsid w:val="00121F25"/>
    <w:rsid w:val="001635E1"/>
    <w:rsid w:val="00164AD6"/>
    <w:rsid w:val="001903AD"/>
    <w:rsid w:val="001958ED"/>
    <w:rsid w:val="001A2BEF"/>
    <w:rsid w:val="00291F92"/>
    <w:rsid w:val="00346720"/>
    <w:rsid w:val="003639FB"/>
    <w:rsid w:val="004F5EC4"/>
    <w:rsid w:val="00571B9B"/>
    <w:rsid w:val="005B54E0"/>
    <w:rsid w:val="00663288"/>
    <w:rsid w:val="006650FB"/>
    <w:rsid w:val="00872051"/>
    <w:rsid w:val="00891F41"/>
    <w:rsid w:val="0089396A"/>
    <w:rsid w:val="008A1468"/>
    <w:rsid w:val="0094440A"/>
    <w:rsid w:val="00974F61"/>
    <w:rsid w:val="00991CA2"/>
    <w:rsid w:val="009B310E"/>
    <w:rsid w:val="009B6105"/>
    <w:rsid w:val="00A333BF"/>
    <w:rsid w:val="00AA5E08"/>
    <w:rsid w:val="00B00AB5"/>
    <w:rsid w:val="00BB618E"/>
    <w:rsid w:val="00C80631"/>
    <w:rsid w:val="00D1383D"/>
    <w:rsid w:val="00D530F3"/>
    <w:rsid w:val="00D5579E"/>
    <w:rsid w:val="00D62B30"/>
    <w:rsid w:val="00DC1C36"/>
    <w:rsid w:val="00E15E86"/>
    <w:rsid w:val="00E21A8D"/>
    <w:rsid w:val="00E4760D"/>
    <w:rsid w:val="00EC0DA8"/>
    <w:rsid w:val="00ED100D"/>
    <w:rsid w:val="00ED2C22"/>
    <w:rsid w:val="00EE6033"/>
    <w:rsid w:val="00EF1D50"/>
    <w:rsid w:val="00F6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7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2023-06-01T11:11:00Z</dcterms:created>
  <dcterms:modified xsi:type="dcterms:W3CDTF">2023-06-01T11:11:00Z</dcterms:modified>
</cp:coreProperties>
</file>