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538BE" w14:textId="77777777" w:rsidR="004E3F89" w:rsidRPr="00A461F5" w:rsidRDefault="004E3F89" w:rsidP="004C697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bookmarkStart w:id="0" w:name="_GoBack"/>
      <w:r w:rsidRPr="00A461F5">
        <w:rPr>
          <w:color w:val="000000" w:themeColor="text1"/>
          <w:sz w:val="24"/>
          <w:szCs w:val="24"/>
        </w:rPr>
        <w:t>УТВЕРЖДЕНО</w:t>
      </w:r>
    </w:p>
    <w:p w14:paraId="2BDB204F" w14:textId="77777777" w:rsidR="005A6056" w:rsidRPr="00A461F5" w:rsidRDefault="004E3F89" w:rsidP="005A605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Решением Совета А</w:t>
      </w:r>
      <w:r w:rsidR="005A6056" w:rsidRPr="00A461F5">
        <w:rPr>
          <w:color w:val="000000" w:themeColor="text1"/>
          <w:sz w:val="24"/>
          <w:szCs w:val="24"/>
        </w:rPr>
        <w:t xml:space="preserve">П </w:t>
      </w:r>
      <w:r w:rsidRPr="00A461F5">
        <w:rPr>
          <w:color w:val="000000" w:themeColor="text1"/>
          <w:sz w:val="24"/>
          <w:szCs w:val="24"/>
        </w:rPr>
        <w:t>г.</w:t>
      </w:r>
      <w:r w:rsidR="00384C91" w:rsidRPr="00A461F5">
        <w:rPr>
          <w:color w:val="000000" w:themeColor="text1"/>
          <w:sz w:val="24"/>
          <w:szCs w:val="24"/>
        </w:rPr>
        <w:t xml:space="preserve"> </w:t>
      </w:r>
      <w:r w:rsidRPr="00A461F5">
        <w:rPr>
          <w:color w:val="000000" w:themeColor="text1"/>
          <w:sz w:val="24"/>
          <w:szCs w:val="24"/>
        </w:rPr>
        <w:t>Севастополя</w:t>
      </w:r>
      <w:r w:rsidR="00384C91" w:rsidRPr="00A461F5">
        <w:rPr>
          <w:color w:val="000000" w:themeColor="text1"/>
          <w:sz w:val="24"/>
          <w:szCs w:val="24"/>
        </w:rPr>
        <w:t xml:space="preserve">  </w:t>
      </w:r>
      <w:r w:rsidRPr="00A461F5">
        <w:rPr>
          <w:color w:val="000000" w:themeColor="text1"/>
          <w:sz w:val="24"/>
          <w:szCs w:val="24"/>
        </w:rPr>
        <w:t xml:space="preserve">от </w:t>
      </w:r>
      <w:r w:rsidR="00384C91" w:rsidRPr="00A461F5">
        <w:rPr>
          <w:color w:val="000000" w:themeColor="text1"/>
          <w:sz w:val="24"/>
          <w:szCs w:val="24"/>
        </w:rPr>
        <w:t>28</w:t>
      </w:r>
      <w:r w:rsidRPr="00A461F5">
        <w:rPr>
          <w:color w:val="000000" w:themeColor="text1"/>
          <w:sz w:val="24"/>
          <w:szCs w:val="24"/>
        </w:rPr>
        <w:t xml:space="preserve"> </w:t>
      </w:r>
      <w:r w:rsidR="00384C91" w:rsidRPr="00A461F5">
        <w:rPr>
          <w:color w:val="000000" w:themeColor="text1"/>
          <w:sz w:val="24"/>
          <w:szCs w:val="24"/>
        </w:rPr>
        <w:t>.08.</w:t>
      </w:r>
      <w:r w:rsidR="00323067" w:rsidRPr="00A461F5">
        <w:rPr>
          <w:color w:val="000000" w:themeColor="text1"/>
          <w:sz w:val="24"/>
          <w:szCs w:val="24"/>
        </w:rPr>
        <w:t xml:space="preserve"> </w:t>
      </w:r>
      <w:r w:rsidRPr="00A461F5">
        <w:rPr>
          <w:color w:val="000000" w:themeColor="text1"/>
          <w:sz w:val="24"/>
          <w:szCs w:val="24"/>
        </w:rPr>
        <w:t>2020 г.</w:t>
      </w:r>
      <w:r w:rsidR="004C6976" w:rsidRPr="00A461F5">
        <w:rPr>
          <w:color w:val="000000" w:themeColor="text1"/>
          <w:sz w:val="24"/>
          <w:szCs w:val="24"/>
        </w:rPr>
        <w:t xml:space="preserve"> </w:t>
      </w:r>
    </w:p>
    <w:p w14:paraId="6197BD59" w14:textId="5709BE6C" w:rsidR="004E3F89" w:rsidRPr="00A461F5" w:rsidRDefault="00A41907" w:rsidP="005A605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(</w:t>
      </w:r>
      <w:r w:rsidR="009A66C5" w:rsidRPr="00A461F5">
        <w:rPr>
          <w:color w:val="000000" w:themeColor="text1"/>
          <w:sz w:val="24"/>
          <w:szCs w:val="24"/>
        </w:rPr>
        <w:t>Протокол №56/в/2020</w:t>
      </w:r>
      <w:r w:rsidRPr="00A461F5">
        <w:rPr>
          <w:color w:val="000000" w:themeColor="text1"/>
          <w:sz w:val="24"/>
          <w:szCs w:val="24"/>
        </w:rPr>
        <w:t>)</w:t>
      </w:r>
    </w:p>
    <w:p w14:paraId="7E478C00" w14:textId="39B6C98B" w:rsidR="004C6976" w:rsidRPr="00A461F5" w:rsidRDefault="005A6056" w:rsidP="004C697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с изменениями согласно решениям Совета:</w:t>
      </w:r>
    </w:p>
    <w:p w14:paraId="345EA0D4" w14:textId="76317983" w:rsidR="005A6056" w:rsidRPr="00A461F5" w:rsidRDefault="005A6056" w:rsidP="004C697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от 18.12.2023 (протокол №118/о/2023)</w:t>
      </w:r>
    </w:p>
    <w:p w14:paraId="630F8BED" w14:textId="7018C1E6" w:rsidR="0075424A" w:rsidRPr="00A461F5" w:rsidRDefault="0075424A" w:rsidP="004C697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от 18.06.2024 (протокол №127/о/2024)</w:t>
      </w:r>
    </w:p>
    <w:p w14:paraId="00D37B6F" w14:textId="288681FB" w:rsidR="00AB5D45" w:rsidRPr="00A461F5" w:rsidRDefault="00AB5D45" w:rsidP="004C6976">
      <w:pPr>
        <w:spacing w:line="240" w:lineRule="auto"/>
        <w:ind w:left="4248" w:firstLine="708"/>
        <w:jc w:val="both"/>
        <w:rPr>
          <w:color w:val="000000" w:themeColor="text1"/>
          <w:sz w:val="24"/>
          <w:szCs w:val="24"/>
        </w:rPr>
      </w:pPr>
      <w:r w:rsidRPr="00A461F5">
        <w:rPr>
          <w:color w:val="000000" w:themeColor="text1"/>
          <w:sz w:val="24"/>
          <w:szCs w:val="24"/>
        </w:rPr>
        <w:t>от 21.02.2025 (протокол №</w:t>
      </w:r>
      <w:r w:rsidR="00BF4B2A" w:rsidRPr="00A461F5">
        <w:rPr>
          <w:color w:val="000000" w:themeColor="text1"/>
          <w:sz w:val="24"/>
          <w:szCs w:val="24"/>
        </w:rPr>
        <w:t>139/о/2025)</w:t>
      </w:r>
    </w:p>
    <w:p w14:paraId="1547D919" w14:textId="77777777" w:rsidR="00790630" w:rsidRPr="00A461F5" w:rsidRDefault="00790630" w:rsidP="00675D21">
      <w:pPr>
        <w:spacing w:line="240" w:lineRule="auto"/>
        <w:rPr>
          <w:color w:val="000000" w:themeColor="text1"/>
          <w:sz w:val="24"/>
          <w:szCs w:val="24"/>
        </w:rPr>
      </w:pPr>
    </w:p>
    <w:p w14:paraId="00605ECA" w14:textId="77777777" w:rsidR="004E3F89" w:rsidRPr="00A461F5" w:rsidRDefault="004E3F89" w:rsidP="00987D97">
      <w:pPr>
        <w:pStyle w:val="a4"/>
        <w:tabs>
          <w:tab w:val="left" w:pos="851"/>
        </w:tabs>
        <w:spacing w:line="240" w:lineRule="auto"/>
        <w:ind w:left="426"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ПОЛОЖЕНИЕ</w:t>
      </w:r>
    </w:p>
    <w:p w14:paraId="0C212289" w14:textId="20A8B25D" w:rsidR="004E3F89" w:rsidRPr="00A461F5" w:rsidRDefault="004E3F89" w:rsidP="00987D97">
      <w:pPr>
        <w:pStyle w:val="a4"/>
        <w:tabs>
          <w:tab w:val="left" w:pos="851"/>
        </w:tabs>
        <w:spacing w:line="240" w:lineRule="auto"/>
        <w:ind w:left="426"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о порядке профессионального обучения и повышения профессионального уровня</w:t>
      </w:r>
    </w:p>
    <w:p w14:paraId="6E368941" w14:textId="77777777" w:rsidR="004E3F89" w:rsidRPr="00A461F5" w:rsidRDefault="004E3F89" w:rsidP="00987D97">
      <w:pPr>
        <w:pStyle w:val="a4"/>
        <w:tabs>
          <w:tab w:val="left" w:pos="851"/>
        </w:tabs>
        <w:spacing w:line="240" w:lineRule="auto"/>
        <w:ind w:left="426"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адвокатов и стажеров адвокатов</w:t>
      </w:r>
    </w:p>
    <w:p w14:paraId="3D3C86A1" w14:textId="77777777" w:rsidR="004E3F89" w:rsidRPr="00A461F5" w:rsidRDefault="004E3F89" w:rsidP="00675D21">
      <w:pPr>
        <w:spacing w:line="240" w:lineRule="auto"/>
        <w:rPr>
          <w:color w:val="000000" w:themeColor="text1"/>
          <w:sz w:val="24"/>
          <w:szCs w:val="24"/>
        </w:rPr>
      </w:pPr>
    </w:p>
    <w:p w14:paraId="56059B24" w14:textId="02CF6611" w:rsidR="004E3F89" w:rsidRPr="00A461F5" w:rsidRDefault="00987D97" w:rsidP="00987D97">
      <w:pPr>
        <w:pStyle w:val="a4"/>
        <w:tabs>
          <w:tab w:val="left" w:pos="851"/>
        </w:tabs>
        <w:spacing w:line="240" w:lineRule="auto"/>
        <w:ind w:left="426"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1. </w:t>
      </w:r>
      <w:r w:rsidR="004E3F89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Общие положения</w:t>
      </w:r>
    </w:p>
    <w:p w14:paraId="301D86F3" w14:textId="6FE2B228" w:rsidR="004E3F89" w:rsidRPr="00A461F5" w:rsidRDefault="004E3F89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Настоящее положение разработано в соответствии с Федеральным законом №63-ФЗ от 31.05.2002 года «Об адвокатской деятельности и адв</w:t>
      </w:r>
      <w:r w:rsidR="004441C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окатуре в Российской Федерации», Стандартом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профессионального обучения и повышения профессионального уровня адвокатов и стажеров адвокатов, утвержденным </w:t>
      </w:r>
      <w:r w:rsidR="004441C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I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Х Всероссийском съ</w:t>
      </w:r>
      <w:r w:rsidR="00384C9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ездом адвокатов 18.04.2019 года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384C9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(</w:t>
      </w:r>
      <w:r w:rsidR="003433E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далее Стандарт</w:t>
      </w:r>
      <w:r w:rsidR="00384C9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</w:t>
      </w:r>
      <w:r w:rsidR="003433E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Уставом Адвокатской палаты г.</w:t>
      </w:r>
      <w:r w:rsidR="00F26BA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Севастополя.</w:t>
      </w:r>
    </w:p>
    <w:p w14:paraId="33EBD1F3" w14:textId="1D0DD1E3" w:rsidR="00986E06" w:rsidRPr="00A461F5" w:rsidRDefault="007C66CF" w:rsidP="00987D97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Положение регламентирует основания, порядок и условия профессионального обучения и повышения профессионального уровня для следующей категории лиц: </w:t>
      </w:r>
    </w:p>
    <w:p w14:paraId="7D9ABA32" w14:textId="6190181D" w:rsidR="00986E06" w:rsidRPr="00A461F5" w:rsidRDefault="00987D97" w:rsidP="00741B31">
      <w:pPr>
        <w:pStyle w:val="a4"/>
        <w:tabs>
          <w:tab w:val="left" w:pos="851"/>
        </w:tabs>
        <w:spacing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</w:t>
      </w:r>
      <w:r w:rsidR="00986E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стажеры адвокатов; </w:t>
      </w:r>
    </w:p>
    <w:p w14:paraId="74381945" w14:textId="77777777" w:rsidR="00986E06" w:rsidRPr="00A461F5" w:rsidRDefault="00986E06" w:rsidP="00741B31">
      <w:pPr>
        <w:pStyle w:val="a4"/>
        <w:tabs>
          <w:tab w:val="left" w:pos="851"/>
        </w:tabs>
        <w:spacing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а</w:t>
      </w:r>
      <w:r w:rsidR="007C66C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двокат</w:t>
      </w:r>
      <w:r w:rsidR="00384C9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ы</w:t>
      </w:r>
      <w:r w:rsidR="007C66C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со стажем менее 3 лет; </w:t>
      </w:r>
    </w:p>
    <w:p w14:paraId="77CEEE11" w14:textId="37C649CD" w:rsidR="004E3F89" w:rsidRPr="00A461F5" w:rsidRDefault="00986E06" w:rsidP="005E52B2">
      <w:pPr>
        <w:pStyle w:val="a4"/>
        <w:tabs>
          <w:tab w:val="left" w:pos="851"/>
        </w:tabs>
        <w:spacing w:after="240"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а</w:t>
      </w:r>
      <w:r w:rsidR="007C66C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двокат</w:t>
      </w:r>
      <w:r w:rsidR="00384C9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ы</w:t>
      </w:r>
      <w:r w:rsidR="007C66C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со стажем более 3 лет.</w:t>
      </w:r>
    </w:p>
    <w:p w14:paraId="5890018D" w14:textId="76EF5DDB" w:rsidR="00233CE4" w:rsidRPr="00A461F5" w:rsidRDefault="00233CE4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Основной задачей обучения стажеров адвокатов является обеспечение надлежащей подготовки претендентов на приобретение статуса адвоката, позволяющей им впоследствии оказывать квалифицированную юридическую помощь.</w:t>
      </w:r>
    </w:p>
    <w:p w14:paraId="27987656" w14:textId="57F0A0E7" w:rsidR="00233CE4" w:rsidRPr="00A461F5" w:rsidRDefault="00233CE4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Основной задачей обучения и повышения профессионального уровня адвокатов является обеспечение постоянного и непрерывного совершенствования знаний как требование обязательного стандарта адвокатской профессии</w:t>
      </w:r>
      <w:r w:rsidR="000F798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14:paraId="1F007B3D" w14:textId="4559B1FB" w:rsidR="00B64372" w:rsidRPr="00A461F5" w:rsidRDefault="00384C91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Документы</w:t>
      </w:r>
      <w:r w:rsidR="003433E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п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одтверждающие</w:t>
      </w:r>
      <w:r w:rsidR="00B6437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повышение про</w:t>
      </w:r>
      <w:r w:rsidR="003433E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фессионального уровня,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выдаются</w:t>
      </w:r>
      <w:r w:rsidR="00B6437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адвокатам соответственно Федеральной палатой адвокатов Российской Федерации</w:t>
      </w:r>
      <w:r w:rsidR="00EE51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или</w:t>
      </w:r>
      <w:r w:rsidR="00B6437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Адвокатской палатой города Севастополя</w:t>
      </w:r>
      <w:r w:rsidR="00EE51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. </w:t>
      </w:r>
    </w:p>
    <w:p w14:paraId="07B2A661" w14:textId="474FF93D" w:rsidR="00422DCA" w:rsidRPr="00A461F5" w:rsidRDefault="0027349B" w:rsidP="0027349B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422DC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Совет Адвокатской палаты города Севастополя:</w:t>
      </w:r>
    </w:p>
    <w:p w14:paraId="6219826F" w14:textId="2A6880AA" w:rsidR="0027349B" w:rsidRPr="00A461F5" w:rsidRDefault="0027349B" w:rsidP="0027349B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определяет порядок</w:t>
      </w:r>
      <w:r w:rsidR="00605A1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обучения и повышения профессионального уровня адвокатов и стажеров адвокатов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города Севастополя</w:t>
      </w:r>
      <w:r w:rsidR="00605A1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14:paraId="02295E40" w14:textId="6CB74FAA" w:rsidR="0039193E" w:rsidRPr="00A461F5" w:rsidRDefault="0039193E" w:rsidP="00741B31">
      <w:pPr>
        <w:pStyle w:val="a4"/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утверждает программы повышения профессионального уровня адвокатов и обучения стажеров адвокатов по направлениям, определяемым Советом Федеральной палаты адвокатов Российской Федерации;</w:t>
      </w:r>
    </w:p>
    <w:p w14:paraId="4F7822D8" w14:textId="04C96B52" w:rsidR="0039193E" w:rsidRPr="00A461F5" w:rsidRDefault="0039193E" w:rsidP="00741B31">
      <w:pPr>
        <w:pStyle w:val="a4"/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ежегодно утверждает программу мероприятий по повышению профессионального уровня адвокатов</w:t>
      </w:r>
      <w:r w:rsidR="0096153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организовывает их проведение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14:paraId="03B604C6" w14:textId="77777777" w:rsidR="0027349B" w:rsidRPr="00A461F5" w:rsidRDefault="0039193E" w:rsidP="00741B31">
      <w:pPr>
        <w:pStyle w:val="a4"/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</w:t>
      </w:r>
      <w:r w:rsidR="00741B3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ведет учет времени повышения профессионального уровня адвокатов, включенных в реестр адвокатов города Севастополя, на основании собственных данных учета и сведений, предоставленных адвокатом</w:t>
      </w:r>
      <w:r w:rsidR="0027349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  <w:r w:rsidR="00741B3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</w:p>
    <w:p w14:paraId="10975CF5" w14:textId="3D9990AC" w:rsidR="0039193E" w:rsidRPr="00A461F5" w:rsidRDefault="0027349B" w:rsidP="00741B31">
      <w:pPr>
        <w:pStyle w:val="a4"/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один </w:t>
      </w:r>
      <w:r w:rsidR="00741B3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раз в 3 года подводит итоги работы по профессиональной подготовке и выполнению обязанности повышения профессионального уровня адвокатов;</w:t>
      </w:r>
    </w:p>
    <w:p w14:paraId="2E2371F7" w14:textId="09059F49" w:rsidR="00741B31" w:rsidRPr="00A461F5" w:rsidRDefault="00741B31" w:rsidP="00741B31">
      <w:pPr>
        <w:pStyle w:val="a4"/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контролирует повышение профессионального уровня адвокатами</w:t>
      </w:r>
      <w:r w:rsidR="00B5422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установленном объеме и принимает меры дисциплинарного характера в отношении адвокатов, уклоняющихся от исполнения обязанности повышения профессионального уровня</w:t>
      </w:r>
      <w:r w:rsidR="009B288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</w:p>
    <w:p w14:paraId="0E4FE036" w14:textId="2C505A37" w:rsidR="004E3F89" w:rsidRPr="00A461F5" w:rsidRDefault="00605A12" w:rsidP="009B2887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- </w:t>
      </w:r>
      <w:r w:rsidR="009B288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</w:t>
      </w:r>
      <w:r w:rsidR="004E3F8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рганизует </w:t>
      </w:r>
      <w:r w:rsidR="0048164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 обеспечивает </w:t>
      </w:r>
      <w:r w:rsidR="003433E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прохождение </w:t>
      </w:r>
      <w:r w:rsidR="0048164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стажерами и </w:t>
      </w:r>
      <w:r w:rsidR="002174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адвокатами, получившими статус</w:t>
      </w:r>
      <w:r w:rsidR="0048164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2174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без прохождения стажировки в первый год осуществления адвокатской деятельности</w:t>
      </w:r>
      <w:r w:rsidR="0048164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="002174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обучение по курсу</w:t>
      </w:r>
      <w:r w:rsidR="0048164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«Введение в профессию адвоката»</w:t>
      </w:r>
      <w:r w:rsidR="009E536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r w:rsidR="002174D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</w:p>
    <w:p w14:paraId="21A1AC60" w14:textId="77777777" w:rsidR="009E5364" w:rsidRPr="00A461F5" w:rsidRDefault="009E5364" w:rsidP="009E5364">
      <w:pPr>
        <w:pStyle w:val="a4"/>
        <w:tabs>
          <w:tab w:val="left" w:pos="851"/>
        </w:tabs>
        <w:spacing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1DA66E36" w14:textId="77777777" w:rsidR="00D22A7C" w:rsidRPr="00A461F5" w:rsidRDefault="00D22A7C" w:rsidP="00F26BAF">
      <w:pPr>
        <w:pStyle w:val="a4"/>
        <w:spacing w:line="240" w:lineRule="auto"/>
        <w:ind w:left="0" w:right="-1" w:firstLine="426"/>
        <w:jc w:val="both"/>
        <w:rPr>
          <w:bCs/>
          <w:color w:val="000000" w:themeColor="text1"/>
          <w:sz w:val="24"/>
          <w:szCs w:val="24"/>
        </w:rPr>
      </w:pPr>
    </w:p>
    <w:p w14:paraId="5C32587C" w14:textId="44B5AEF4" w:rsidR="00EC3212" w:rsidRPr="00A461F5" w:rsidRDefault="009E5364" w:rsidP="00EC3212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Объем</w:t>
      </w:r>
      <w:r w:rsidR="00207BE4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EC3212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обучения и </w:t>
      </w:r>
      <w:r w:rsidR="00207BE4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повышения профессионального уровня </w:t>
      </w:r>
    </w:p>
    <w:p w14:paraId="52C80513" w14:textId="6ADA6E45" w:rsidR="00207BE4" w:rsidRPr="00A461F5" w:rsidRDefault="00207BE4" w:rsidP="00EC3212">
      <w:pPr>
        <w:pStyle w:val="a4"/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адвокатов</w:t>
      </w:r>
      <w:r w:rsidR="00EC3212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 и стажеров адвокатов</w:t>
      </w:r>
    </w:p>
    <w:p w14:paraId="4D7EECBA" w14:textId="4D6FFC92" w:rsidR="00A75387" w:rsidRPr="00A461F5" w:rsidRDefault="00A75387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При прохождении стажировки стажер обязан изучить курс «Введение в профессию адвоката» в объеме 40 академических часов.</w:t>
      </w:r>
    </w:p>
    <w:p w14:paraId="26423988" w14:textId="186A9FBE" w:rsidR="005106D6" w:rsidRPr="00A461F5" w:rsidRDefault="005106D6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Адвокаты со стажем менее 3 лет должны ежегодно повышать профессиональный уровень в количестве не менее 40 академических часов.</w:t>
      </w:r>
    </w:p>
    <w:p w14:paraId="26BD202A" w14:textId="64A3B7C3" w:rsidR="005106D6" w:rsidRPr="00A461F5" w:rsidRDefault="00207BE4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</w:t>
      </w:r>
      <w:r w:rsidR="00D9447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двокаты со стажем более 3 лет </w:t>
      </w:r>
      <w:r w:rsidR="00AF64E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должны</w:t>
      </w:r>
      <w:r w:rsidR="00D9447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ежегодно повышать профессиональный</w:t>
      </w:r>
      <w:r w:rsidR="0092130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9447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уровень в количестве не</w:t>
      </w:r>
      <w:r w:rsidR="00F26BA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9447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менее 30 академических часов</w:t>
      </w:r>
      <w:r w:rsidR="0079063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</w:p>
    <w:p w14:paraId="77CD934C" w14:textId="77203235" w:rsidR="004D542E" w:rsidRPr="00A461F5" w:rsidRDefault="004F7F17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При приобретении статуса адвоката без прохождения стажировки в первый год осуществления адвокатской деятельности адвокат в рамках повышения профессионального уровня обязан пройти обучение по курсу «Введение в профессию адвоката» </w:t>
      </w:r>
      <w:r w:rsidR="00C2169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продолжительностью 40 академических часов.</w:t>
      </w:r>
    </w:p>
    <w:p w14:paraId="5E088A19" w14:textId="5B5AE800" w:rsidR="004F7F17" w:rsidRPr="00A461F5" w:rsidRDefault="004F7F17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При приобретении статуса адвоката после прохождения стажировки обучение во время стажировки по курсу «Введение в профессию адвоката</w:t>
      </w:r>
      <w:r w:rsidR="00C2169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»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засчитывается адвокату в повышение профессионального уровня.</w:t>
      </w:r>
    </w:p>
    <w:p w14:paraId="2F5CD2E6" w14:textId="2498BFA6" w:rsidR="005106D6" w:rsidRPr="00A461F5" w:rsidRDefault="005106D6" w:rsidP="005106D6">
      <w:pPr>
        <w:pStyle w:val="a4"/>
        <w:tabs>
          <w:tab w:val="left" w:pos="851"/>
        </w:tabs>
        <w:spacing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5EA956F1" w14:textId="77777777" w:rsidR="00470D08" w:rsidRPr="00A461F5" w:rsidRDefault="00470D08" w:rsidP="00470D08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Формы прохождения профессионального обучения и повышения профессионального уровня адвокатов</w:t>
      </w:r>
    </w:p>
    <w:p w14:paraId="21793791" w14:textId="77777777" w:rsidR="00470D08" w:rsidRPr="00A461F5" w:rsidRDefault="00470D08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Адвокаты повышают профессиональный уровень на мероприятиях, организуемых Федеральной палатой адвокатов Российской Федерации в формах, установленных Стандартом, а также на мероприятиях, организуемых Адвокатской палатой города Севастополя в формах, установленных настоящим Положением, и в иных формах и/или на других мероприятиях, признанных решением Совета Адвокатской палаты в качестве повышения профессионального уровня.</w:t>
      </w:r>
    </w:p>
    <w:p w14:paraId="42556B40" w14:textId="13461CA9" w:rsidR="00470D08" w:rsidRPr="00A461F5" w:rsidRDefault="00470D08" w:rsidP="00470D08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Адвокатская палата города Севастополя может организов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ыв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ать профессиональное обучение и повышение профессионального уровня адвокатов в следующих формах:</w:t>
      </w:r>
    </w:p>
    <w:p w14:paraId="62004B38" w14:textId="3DEAD0C0" w:rsidR="00470D08" w:rsidRPr="00A461F5" w:rsidRDefault="00470D08" w:rsidP="00470D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1) очные аудиторные мероприятия (лекции, тренинги, игровые судебные процессы и иные игровые (имитационные) обучающие мероприятия);</w:t>
      </w:r>
    </w:p>
    <w:p w14:paraId="40527C6F" w14:textId="77777777" w:rsidR="00470D08" w:rsidRPr="00A461F5" w:rsidRDefault="00470D08" w:rsidP="00470D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заочные (дистанционные) мероприятия (вебинары, дистанционные онлайн-курсы);</w:t>
      </w:r>
    </w:p>
    <w:p w14:paraId="377C870A" w14:textId="77777777" w:rsidR="00470D08" w:rsidRPr="00A461F5" w:rsidRDefault="00470D08" w:rsidP="00470D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3) смешанные очно-заочные мероприятия (очно-дистанционные онлайн-курсы);</w:t>
      </w:r>
    </w:p>
    <w:p w14:paraId="3F5566DF" w14:textId="1EB3C86E" w:rsidR="00470D08" w:rsidRPr="00A461F5" w:rsidRDefault="00470D08" w:rsidP="00470D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научные, научно-практические и иные мероприятия (конференции, конгрессы, круглые столы, симпозиумы);</w:t>
      </w:r>
    </w:p>
    <w:p w14:paraId="721CE84B" w14:textId="410F2699" w:rsidR="00470D08" w:rsidRPr="00A461F5" w:rsidRDefault="00470D08" w:rsidP="005E52B2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в иных формах, предусмотренных решением Совета Адвокатской палаты города Севастополя.</w:t>
      </w:r>
    </w:p>
    <w:p w14:paraId="2991BA49" w14:textId="729343DA" w:rsidR="0096564D" w:rsidRPr="00A461F5" w:rsidRDefault="0096564D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Проведение очных аудиторных занятий может быть организовано Адвокатской палатой города Севастополя самостоятельно (включая созданные ею институты повышения профессионального уровня адвокатов, курсы повышения профессионального уровня адвокатов, школы адвоката, школы молодого адвоката и т.п.) либо с привлечением высших учебных заведений юридической специализации.</w:t>
      </w:r>
    </w:p>
    <w:p w14:paraId="1213EE88" w14:textId="3223FC45" w:rsidR="0096564D" w:rsidRPr="00A461F5" w:rsidRDefault="0096564D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Преподавание курса «Введение в профессию адвоката» может организовываться Адвокатской палатой города Севастополя в форме дистанционного онлайн-курса.</w:t>
      </w:r>
    </w:p>
    <w:p w14:paraId="3E29EA56" w14:textId="7C96C5D7" w:rsidR="00470D08" w:rsidRPr="00A461F5" w:rsidRDefault="00C34A0C" w:rsidP="00470D08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 xml:space="preserve">Мероприятия, организуемые Адвокатской палатой города Севастополя, могут проводиться адвокатами, экспертами по юридическим и иным вопросам, либо преподавателями высших учебных заведений, преподающими юридические и иные дисциплины (экономические, психологические, филологические и др.), знания по которым признаются Советом Адвокатской палаты востребованными при осуществлении профессиональной деятельности адвокатов. </w:t>
      </w:r>
    </w:p>
    <w:p w14:paraId="08EA42D9" w14:textId="24C1BD1C" w:rsidR="006B49E7" w:rsidRPr="00A461F5" w:rsidRDefault="006B49E7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Адвокат вправе самостоятельно выбирать формы повышения профессионального уровня из форм, утвержденных Федеральной палатой адвокатов Российской Федерации или Адвокатской палатой города Севастополя. </w:t>
      </w:r>
    </w:p>
    <w:p w14:paraId="3780935E" w14:textId="6C4E77BC" w:rsidR="0096564D" w:rsidRPr="00A461F5" w:rsidRDefault="0096564D" w:rsidP="006B49E7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Адвокаты наряду с участием в мероприятиях по повышению профессионального уровня, организуемых Федеральной палатой адвокатов Российской Федерации и Адвокатской палатой города Севастополя, обязаны осуществлять профессиональное расходы на самостоятельное совершенствование своих знаний. </w:t>
      </w:r>
    </w:p>
    <w:p w14:paraId="37220161" w14:textId="77777777" w:rsidR="00470D08" w:rsidRPr="00A461F5" w:rsidRDefault="00470D08" w:rsidP="00470D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2E9BC074" w14:textId="77777777" w:rsidR="00470D08" w:rsidRPr="00A461F5" w:rsidRDefault="00470D08" w:rsidP="00470D08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bookmarkStart w:id="1" w:name="_Hlk113531553"/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Учет времени повышения профессионального уровня адвокатов </w:t>
      </w:r>
    </w:p>
    <w:bookmarkEnd w:id="1"/>
    <w:p w14:paraId="46A317A5" w14:textId="77777777" w:rsidR="00466ADB" w:rsidRPr="00A461F5" w:rsidRDefault="00B06002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Участие в очных аудиторных мероприятиях и вебинарах, организованных Федеральной палатой адвокатов Российской Федерации, засчитывается </w:t>
      </w:r>
      <w:r w:rsidR="002B1D9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качестве повышения профессионального уровня в соответствии с количеством часов данных занятий (мероприятий) на основании сведений, предоставленных </w:t>
      </w:r>
      <w:bookmarkStart w:id="2" w:name="_Hlk113456684"/>
      <w:r w:rsidR="002B1D9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Федеральной палатой адвокатов Российской Федерации</w:t>
      </w:r>
      <w:r w:rsidR="006450D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bookmarkEnd w:id="2"/>
      <w:r w:rsidR="006450D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(сертификаты, списки и т.п.).</w:t>
      </w:r>
    </w:p>
    <w:p w14:paraId="0E574B50" w14:textId="3A4365BF" w:rsidR="002B1D90" w:rsidRPr="00A461F5" w:rsidRDefault="002B1D90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Участие в очных аудиторных мероприятиях, организованных Адвокатской палатой города Севастополя</w:t>
      </w:r>
      <w:r w:rsidR="003305B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засчитывается в соответствии с фактическим количеством часов данных занятий (мероприятий) на основании проставленной в списке регистрации участников отметки об участии адвоката в данном мероприятии. </w:t>
      </w:r>
    </w:p>
    <w:p w14:paraId="465BFBBA" w14:textId="362830A8" w:rsidR="002B1D90" w:rsidRPr="00A461F5" w:rsidRDefault="00D53D22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Участие в иных заочных (дистанционных), а также в смешанных очно-заочных мероприятиях, организованных Федеральной палатой адвокатов Российской Федерации и/или Адвокатской палатой города Севастополя, засчитывается в повышение профессионального уровня при соблюдении условий участия и в соответствии с количеством часов, устанавливаемых организаторами этих мероприятий при объявлении об их проведении.</w:t>
      </w:r>
    </w:p>
    <w:p w14:paraId="3EDF71C7" w14:textId="2AE75B2B" w:rsidR="00D53D22" w:rsidRPr="00A461F5" w:rsidRDefault="00F04E3E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Годовая подписка на издание «Адвокатская газета» засчитывается в количестве 10 часов в год. Подписка на издание менее год</w:t>
      </w:r>
      <w:r w:rsidR="003A163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</w:t>
      </w:r>
      <w:r w:rsidR="008439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(не с начала года)</w:t>
      </w:r>
      <w:r w:rsidR="003A163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засчитывается из расчета 1 час в месяц.</w:t>
      </w:r>
    </w:p>
    <w:p w14:paraId="46552D03" w14:textId="33F9323C" w:rsidR="00F04E3E" w:rsidRPr="00A461F5" w:rsidRDefault="0005089C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Просмотр </w:t>
      </w:r>
      <w:proofErr w:type="spellStart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</w:t>
      </w:r>
      <w:r w:rsidR="00683C1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идеолекци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й</w:t>
      </w:r>
      <w:proofErr w:type="spellEnd"/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на сервисе АКАДЕМИЯ.ФПА образовательного ресурса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val="en-US" w:eastAsia="ru-RU"/>
        </w:rPr>
        <w:t>LF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Академия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из списка, рекомендованного ФПА РФ, 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засчитыв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ае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тся </w:t>
      </w:r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количестве времени, соответствующего продолжительности (</w:t>
      </w:r>
      <w:proofErr w:type="spellStart"/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таймингу</w:t>
      </w:r>
      <w:proofErr w:type="spellEnd"/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) просмотренной </w:t>
      </w:r>
      <w:proofErr w:type="spellStart"/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видеолекции</w:t>
      </w:r>
      <w:proofErr w:type="spellEnd"/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согласно сведениям, автоматически поступ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ающим </w:t>
      </w:r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Адвокатскую палату 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из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образовательного </w:t>
      </w:r>
      <w:r w:rsidR="00F97E4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сервиса АКАДЕМИЯ.ФПА по каналу электронного взаимодействия. </w:t>
      </w:r>
    </w:p>
    <w:p w14:paraId="7A08F3B2" w14:textId="686D124D" w:rsidR="0075424A" w:rsidRPr="00A461F5" w:rsidRDefault="0075424A" w:rsidP="007C080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4.5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vertAlign w:val="superscript"/>
          <w:lang w:eastAsia="ru-RU"/>
        </w:rPr>
        <w:t>1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. </w:t>
      </w:r>
      <w:bookmarkStart w:id="3" w:name="_Hlk190774555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Участие в онлайн-семинарах ЭПС «Система ГАРАНТ</w:t>
      </w:r>
      <w:bookmarkEnd w:id="3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» засчитывается в качестве повышения профессионального уровня в соответствии с количеством часов</w:t>
      </w:r>
      <w:r w:rsidR="007C08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данных семинаров на основании сведений, предоставленных </w:t>
      </w:r>
      <w:bookmarkStart w:id="4" w:name="_Hlk190774507"/>
      <w:r w:rsidR="007C08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ООО «НПП «ГАРАНТ-СЕРВИС-УНИВЕРСИТЕТ» (списки).</w:t>
      </w:r>
    </w:p>
    <w:p w14:paraId="3B640B1C" w14:textId="517AFB6B" w:rsidR="007C0808" w:rsidRPr="00A461F5" w:rsidRDefault="007C0808" w:rsidP="007C0808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5" w:name="_Hlk190704751"/>
      <w:bookmarkEnd w:id="4"/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>(Положение дополнено пунктом 4.5</w:t>
      </w: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vertAlign w:val="superscript"/>
          <w:lang w:eastAsia="ru-RU"/>
        </w:rPr>
        <w:t>1</w:t>
      </w: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 xml:space="preserve"> согласно решению Совета от 18.06.2024 г.).</w:t>
      </w:r>
    </w:p>
    <w:p w14:paraId="6FB0A194" w14:textId="6C5B090B" w:rsidR="003A59F8" w:rsidRPr="00A461F5" w:rsidRDefault="003A59F8" w:rsidP="005E52B2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6" w:name="_Hlk190775151"/>
      <w:bookmarkEnd w:id="5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Участие адвоката в проведении мероприятий по подготовке стажеров или по повышению профессионального уровня адвокатов в качестве лектора, тренера, эксперта и т.п. (включая проведение «круглых столов», ведение мастер-классов, участие в семинарах по обмену опытом работы) засчитывается ему в двойном размере от фактического времени участия. </w:t>
      </w:r>
    </w:p>
    <w:p w14:paraId="5943D48E" w14:textId="23CB7CD6" w:rsidR="0016537C" w:rsidRPr="00A461F5" w:rsidRDefault="003A59F8" w:rsidP="008477A9">
      <w:pPr>
        <w:pStyle w:val="a4"/>
        <w:numPr>
          <w:ilvl w:val="1"/>
          <w:numId w:val="1"/>
        </w:numPr>
        <w:tabs>
          <w:tab w:val="left" w:pos="851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2779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бучение стажера адвоката, наставничество в отношении адвоката со стажем до пяти лет засчитывается в качестве повышения профессионального уровня в количестве 10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академических часов</w:t>
      </w:r>
      <w:r w:rsidR="008439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за календарный год обучения стажера, осуществления наставничества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</w:t>
      </w:r>
      <w:r w:rsidR="00E2650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8439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Если срок обучения стажера</w:t>
      </w:r>
      <w:r w:rsidR="00EC52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или осуществления наставничества</w:t>
      </w:r>
      <w:r w:rsidR="008439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текущем периоде составляет менее одного календарного года, то </w:t>
      </w:r>
      <w:r w:rsidR="00EC52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учет времени повышения профессионального уровня осуществляется из расчета 1 час в месяц. При этом, н</w:t>
      </w:r>
      <w:r w:rsidR="00E2650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аставничество в отношении адвоката учитывается при условии письменного уведомления об этом Адвокатской палаты до начала осуществления наставничества. </w:t>
      </w:r>
    </w:p>
    <w:p w14:paraId="281B296D" w14:textId="0D5C387F" w:rsidR="00742D85" w:rsidRPr="00A461F5" w:rsidRDefault="0016537C" w:rsidP="0016537C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Адвокатам, занимающим выборные должности в органах адвокатского самоуправления (Совете Федеральной палаты адвокатов Российской Федерации, Комиссии Федеральной палаты адвокатов Российской федерации по этике и стандартам, Совете и </w:t>
      </w:r>
      <w:r w:rsidR="00494B9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валификационной комиссии Адвокатской палаты</w:t>
      </w:r>
      <w:r w:rsidR="00866A9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города Севастополя</w:t>
      </w:r>
      <w:r w:rsidR="00C659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Ревизионной комиссии Адвокатской палаты г. Севастополя</w:t>
      </w:r>
      <w:r w:rsidR="00866A9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 в повышение профессионального уровня засчитывается участие в мероприятиях в целях исполнения указанных должностных обязанностей</w:t>
      </w:r>
      <w:r w:rsidR="001C34D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-</w:t>
      </w:r>
      <w:r w:rsidR="00742D8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1C34D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объеме минимально требуемого количества часов в год.</w:t>
      </w:r>
    </w:p>
    <w:p w14:paraId="5A2A23C2" w14:textId="25F018C9" w:rsidR="0016537C" w:rsidRPr="00A461F5" w:rsidRDefault="00742D85" w:rsidP="00C659A5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Если начал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или оконч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ание периода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исполнения должностных обязанностей в указанных органах адвокатского самоуправления 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составляет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неполный 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календарный год, то учет времени повышения профессионального уровня осуществляется из расчета 2,5 часа в месяц. При этом,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зачет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указанного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времени 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(2,5 часа/месяц) засчитывается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также неполный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месяц </w:t>
      </w:r>
      <w:r w:rsidR="006F65F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начала и/или окончания</w:t>
      </w:r>
      <w:r w:rsidR="001C34D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исполнения обязанностей. </w:t>
      </w:r>
    </w:p>
    <w:p w14:paraId="004B71E7" w14:textId="0B2F283C" w:rsidR="00C659A5" w:rsidRPr="00A461F5" w:rsidRDefault="00C659A5" w:rsidP="00C659A5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>(Пункт 4.8 с изменениями согласно решению Совета от 21.02.2025 г.).</w:t>
      </w:r>
    </w:p>
    <w:p w14:paraId="54AB77B2" w14:textId="77777777" w:rsidR="001C34D9" w:rsidRPr="00A461F5" w:rsidRDefault="001C34D9" w:rsidP="00B10994">
      <w:pPr>
        <w:pStyle w:val="a4"/>
        <w:numPr>
          <w:ilvl w:val="1"/>
          <w:numId w:val="1"/>
        </w:numPr>
        <w:tabs>
          <w:tab w:val="left" w:pos="851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Адвокатам, занимающим </w:t>
      </w:r>
      <w:r w:rsidR="0016537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выборны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</w:t>
      </w:r>
      <w:r w:rsidR="0016537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должност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</w:t>
      </w:r>
      <w:r w:rsidR="0016537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Совете молодых адвокатов, Совете Ветеранов адвокатов, Комиссии по защите прав адвокатов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повышение профессионального уровня засчитывается участие в мероприятиях в целях исполнения указанных должностных обязанностей – в объеме 10 академических часов.</w:t>
      </w:r>
    </w:p>
    <w:p w14:paraId="27368A92" w14:textId="59062616" w:rsidR="002B1D90" w:rsidRPr="00A461F5" w:rsidRDefault="001C34D9" w:rsidP="005E52B2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Если начало или окончание периода исполнения должностных обязанностей в указанных органах составляет неполный календарный год, то учет времени повышения профессионального уровня осуществляется из расчета 1 час в месяц. При этом, в зачет указанного времени (1 час/месяц) засчитывается также неполный месяц начала и/или окончания исполнения обязанностей. </w:t>
      </w:r>
    </w:p>
    <w:p w14:paraId="7D98077E" w14:textId="6304BB75" w:rsidR="00703099" w:rsidRPr="00A461F5" w:rsidRDefault="004D2F2A" w:rsidP="00703099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color w:val="000000" w:themeColor="text1"/>
          <w:sz w:val="24"/>
          <w:szCs w:val="24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Участие </w:t>
      </w:r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мероприятиях, посвященных Всероссий</w:t>
      </w:r>
      <w:r w:rsidR="0028265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скому дню правовой помощи детям,</w:t>
      </w:r>
      <w:r w:rsidR="00B80EE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28265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Всероссийскому дню бесплатной юридической помощи «Адвокаты гражданам», участие в других всероссийских и региональных мероприятиях оказания бесплатной юридической помощи гражданам, организатором или соорганизатором которых является Федеральная палата адвокатов Российской Федерации и/или Адвокатская палата города Севастополя и/или ГУ Минюста России по </w:t>
      </w:r>
      <w:proofErr w:type="spellStart"/>
      <w:r w:rsidR="0028265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г.Севастополю</w:t>
      </w:r>
      <w:proofErr w:type="spellEnd"/>
      <w:r w:rsidR="0028265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засчитывается в повышение профессионального уровня </w:t>
      </w:r>
      <w:r w:rsidR="0070309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следующих объемах</w:t>
      </w:r>
      <w:r w:rsidR="00AB5D4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за один день участия</w:t>
      </w:r>
      <w:r w:rsidR="0070309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:</w:t>
      </w:r>
    </w:p>
    <w:p w14:paraId="5272AB42" w14:textId="24F92BC1" w:rsidR="00703099" w:rsidRPr="00A461F5" w:rsidRDefault="00703099" w:rsidP="009126D0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в количестве 2 часов при условии приема граждан и осуществления консультаций в собственном офисе;</w:t>
      </w:r>
    </w:p>
    <w:p w14:paraId="06105FDD" w14:textId="2CE01A86" w:rsidR="00703099" w:rsidRPr="00A461F5" w:rsidRDefault="00703099" w:rsidP="009126D0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в количестве 4 часов за участие в выездном мероприятии. </w:t>
      </w:r>
    </w:p>
    <w:p w14:paraId="148D310F" w14:textId="4B667CCC" w:rsidR="009126D0" w:rsidRPr="00A461F5" w:rsidRDefault="009126D0" w:rsidP="009126D0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7" w:name="_Hlk190783077"/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>(Пункт 4.10 с изменениями согласно решению Совета от 18.06.2024 г.).</w:t>
      </w:r>
    </w:p>
    <w:bookmarkEnd w:id="7"/>
    <w:p w14:paraId="657858D4" w14:textId="77777777" w:rsidR="009126D0" w:rsidRPr="00A461F5" w:rsidRDefault="009126D0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33F79796" w14:textId="176A562A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4.10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vertAlign w:val="superscript"/>
          <w:lang w:eastAsia="ru-RU"/>
        </w:rPr>
        <w:t>1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 Участие в конкурсе «Профессиональный юрист», засчитывается в повышение профессионального уровня в следующих объемах:</w:t>
      </w:r>
    </w:p>
    <w:p w14:paraId="49AA0AD5" w14:textId="4271BED5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участие  в  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val="en-US" w:eastAsia="ru-RU"/>
        </w:rPr>
        <w:t>I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туре – в количестве 3 часов;</w:t>
      </w:r>
    </w:p>
    <w:p w14:paraId="21887000" w14:textId="53A765ED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участие во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val="en-US" w:eastAsia="ru-RU"/>
        </w:rPr>
        <w:t>II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туре – в количестве 6 часов;</w:t>
      </w:r>
    </w:p>
    <w:p w14:paraId="57FE2437" w14:textId="43AFD0CB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участие  в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val="en-US" w:eastAsia="ru-RU"/>
        </w:rPr>
        <w:t>III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туре – в количестве 8 часов;</w:t>
      </w:r>
    </w:p>
    <w:p w14:paraId="4AE9D3B6" w14:textId="32C185CD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за 3 место – в количестве 10 часов;</w:t>
      </w:r>
    </w:p>
    <w:p w14:paraId="51040AF0" w14:textId="3BD42C71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за 2 место – в количестве 12 часов;</w:t>
      </w:r>
    </w:p>
    <w:p w14:paraId="55B9B8FA" w14:textId="78CF81F3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за 1 место -  в количестве 15 часов.</w:t>
      </w:r>
    </w:p>
    <w:p w14:paraId="4BB93D4A" w14:textId="677DCB11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</w:pPr>
      <w:bookmarkStart w:id="8" w:name="_Hlk181695391"/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>(Положение дополнено пунктом 4.10</w:t>
      </w: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vertAlign w:val="superscript"/>
          <w:lang w:eastAsia="ru-RU"/>
        </w:rPr>
        <w:t>1</w:t>
      </w: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 xml:space="preserve"> согласно решению Совета от 18.12.2023 г.)</w:t>
      </w:r>
    </w:p>
    <w:bookmarkEnd w:id="8"/>
    <w:p w14:paraId="3A45EF2D" w14:textId="77777777" w:rsidR="006762E6" w:rsidRPr="00A461F5" w:rsidRDefault="006762E6" w:rsidP="006762E6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151E13D3" w14:textId="59F88D89" w:rsidR="00703099" w:rsidRPr="00A461F5" w:rsidRDefault="00F60663" w:rsidP="00F60663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Адвокатам со стажем адвокатской деятельности более 3</w:t>
      </w:r>
      <w:r w:rsidR="00D84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лет </w:t>
      </w:r>
      <w:r w:rsidR="00D84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зачет времени повышения профессионального уровня засчитывается:</w:t>
      </w:r>
    </w:p>
    <w:p w14:paraId="5C2C9E64" w14:textId="64756A5E" w:rsidR="00D84F1D" w:rsidRPr="00A461F5" w:rsidRDefault="00B44B39" w:rsidP="00B44B39">
      <w:pPr>
        <w:pStyle w:val="a4"/>
        <w:spacing w:line="240" w:lineRule="auto"/>
        <w:ind w:left="0" w:right="-1" w:firstLine="567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1)</w:t>
      </w:r>
      <w:r w:rsidR="007D6F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присвоение ученой</w:t>
      </w:r>
      <w:r w:rsidR="00D84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степен</w:t>
      </w:r>
      <w:r w:rsidR="007D6F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</w:t>
      </w:r>
      <w:r w:rsidR="00D84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кандидата юридических наук – в размере 3-х лет обязательного обучения по повышению профессионального уровня</w:t>
      </w:r>
      <w:r w:rsidR="007D6F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 Зачет времени производится начиная с того календарного года, в котором присвоена ученая степень, включая год ее присвоения;</w:t>
      </w:r>
    </w:p>
    <w:p w14:paraId="66BAF15F" w14:textId="7092E337" w:rsidR="007D6FD2" w:rsidRPr="00A461F5" w:rsidRDefault="00B44B39" w:rsidP="00B44B39">
      <w:pPr>
        <w:pStyle w:val="a4"/>
        <w:spacing w:line="240" w:lineRule="auto"/>
        <w:ind w:left="0" w:right="-1" w:firstLine="567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2) </w:t>
      </w:r>
      <w:r w:rsidR="007D6F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присвоение ученой степени доктора юридических наук – в размере 5 лет обязательного обучения по повышению профессионального уровня. Зачет времени производится начиная с того календарного года, в котором присвоена ученая степень, включая год ее присвоения;</w:t>
      </w:r>
    </w:p>
    <w:p w14:paraId="15FD7DE3" w14:textId="1C92F371" w:rsidR="00B44B39" w:rsidRPr="00A461F5" w:rsidRDefault="00B44B39" w:rsidP="00B44B39">
      <w:pPr>
        <w:pStyle w:val="a4"/>
        <w:spacing w:line="240" w:lineRule="auto"/>
        <w:ind w:left="0" w:right="-1" w:firstLine="567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3) </w:t>
      </w:r>
      <w:r w:rsidR="007D6FD2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документально подтвержденное обучение по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 – в объеме фактического времени прохождения</w:t>
      </w:r>
      <w:r w:rsidR="00DB0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обучения, но не более 40 </w:t>
      </w:r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академических </w:t>
      </w:r>
      <w:r w:rsidR="00DB0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часов. </w:t>
      </w:r>
      <w:bookmarkStart w:id="9" w:name="_Hlk113529355"/>
      <w:r w:rsidR="00DB0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Зачет указанного времени производится на основании отдельного решения Совета Адвокатской палаты</w:t>
      </w:r>
      <w:bookmarkEnd w:id="9"/>
      <w:r w:rsidR="00DB0F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14:paraId="233C4CB5" w14:textId="6AAAC918" w:rsidR="00B44B39" w:rsidRPr="00A461F5" w:rsidRDefault="00B44B39" w:rsidP="00B44B39">
      <w:pPr>
        <w:pStyle w:val="a4"/>
        <w:tabs>
          <w:tab w:val="left" w:pos="426"/>
        </w:tabs>
        <w:spacing w:line="240" w:lineRule="auto"/>
        <w:ind w:left="0" w:right="-1" w:firstLine="567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4) документально подтвержденно</w:t>
      </w:r>
      <w:r w:rsidR="000D10F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осуществлени</w:t>
      </w:r>
      <w:r w:rsidR="000D10F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е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адвокатами научной и научно-практической деятельности, в том числе:</w:t>
      </w:r>
    </w:p>
    <w:p w14:paraId="5B57785F" w14:textId="581FF691" w:rsidR="00B44B39" w:rsidRPr="00A461F5" w:rsidRDefault="00B44B39" w:rsidP="00B44B39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выступления на научных и научно-практических конференциях (мероприятиях) – в объеме 5 академических часов за одно выступление;</w:t>
      </w:r>
    </w:p>
    <w:p w14:paraId="45B1AC54" w14:textId="3776323D" w:rsidR="00B44B39" w:rsidRPr="00A461F5" w:rsidRDefault="00B44B39" w:rsidP="00B44B39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- издание монографий и публикаций в научных и научно-практических печатных изданиях и в СМИ, в том числе в изданиях и на официальных сайтах адвокатских палат по профессиональным вопросам, связанным с адвокатской деятельностью – в объеме </w:t>
      </w:r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академических часа за одну публикацию и 10 академических часов за монографию;</w:t>
      </w:r>
    </w:p>
    <w:p w14:paraId="4C2CE7DC" w14:textId="02F7EEE9" w:rsidR="00B44B39" w:rsidRPr="00A461F5" w:rsidRDefault="00B44B39" w:rsidP="00B44B39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 разработк</w:t>
      </w:r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методических пособий и актов корпоративного регулирования по вопросам адвокатской деятельности</w:t>
      </w:r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утвержденные </w:t>
      </w:r>
      <w:proofErr w:type="gramStart"/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последствии</w:t>
      </w:r>
      <w:proofErr w:type="gramEnd"/>
      <w:r w:rsidR="00F224FC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Советом Адвокатской палаты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– из расчета 4 академических часа за 1</w:t>
      </w:r>
      <w:r w:rsidR="0041381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документ (пособие);</w:t>
      </w:r>
    </w:p>
    <w:p w14:paraId="3E6BF473" w14:textId="32C6AB4C" w:rsidR="000D10F8" w:rsidRPr="00A461F5" w:rsidRDefault="0041381D" w:rsidP="000D10F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</w:t>
      </w:r>
      <w:r w:rsidR="000D10F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документально подтвержденное осуществление адвокатами преподавания юридических дисциплин в высших и средних специальных учебных заведениях –</w:t>
      </w:r>
      <w:r w:rsidR="001A5D8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объеме </w:t>
      </w:r>
      <w:r w:rsidR="000D10F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30 часов </w:t>
      </w:r>
      <w:r w:rsidR="001A5D8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за преподавание в течении</w:t>
      </w:r>
      <w:r w:rsidR="000D10F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учебного года (два семестра). </w:t>
      </w:r>
      <w:r w:rsidR="001A5D8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При этом учет времени повышения профессионального уровня осуществляется из расчета 15 часов за один учебный семестр. В случае осуществления преподавания менее одного учебного семестра </w:t>
      </w:r>
      <w:r w:rsidR="0008089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– в повышение профессионального уровня засчитывается объем времени, как за полный семестр (15 часов).</w:t>
      </w:r>
    </w:p>
    <w:p w14:paraId="50AE8919" w14:textId="52AB8811" w:rsidR="00FD121E" w:rsidRPr="00A461F5" w:rsidRDefault="005E52B2" w:rsidP="000D10F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6) </w:t>
      </w:r>
      <w:r w:rsidR="00FD121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документально подтвержденное участие адвокатов в работе диссертационных, научно</w:t>
      </w:r>
      <w:r w:rsidR="00E137F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-</w:t>
      </w:r>
      <w:r w:rsidR="00FD121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экспертных, научно-методических, научно-консультационных советов – в объеме фактического времени участия. </w:t>
      </w:r>
    </w:p>
    <w:p w14:paraId="27EAEAD7" w14:textId="77777777" w:rsidR="008A0C20" w:rsidRPr="00A461F5" w:rsidRDefault="008A0C20" w:rsidP="000D10F8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26426290" w14:textId="284900D7" w:rsidR="008A0C20" w:rsidRPr="00A461F5" w:rsidRDefault="008A0C20" w:rsidP="008A0C20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Участие адвокатов в иных мероприятиях, не предусмотренных настоящим Положением</w:t>
      </w:r>
      <w:r w:rsidR="00B0159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засчитывается в повышение профессионального уровня при условии предварительного </w:t>
      </w:r>
      <w:r w:rsidR="00FA171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объявления об этом Адвокатской палатой города Севастополя</w:t>
      </w:r>
      <w:r w:rsidR="00B0159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сообщении о их проведении.</w:t>
      </w:r>
    </w:p>
    <w:p w14:paraId="387F2A19" w14:textId="77777777" w:rsidR="008A0C20" w:rsidRPr="00A461F5" w:rsidRDefault="008A0C20" w:rsidP="008A0C20">
      <w:pPr>
        <w:pStyle w:val="a4"/>
        <w:tabs>
          <w:tab w:val="left" w:pos="993"/>
        </w:tabs>
        <w:spacing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37A8A783" w14:textId="0E4B44D3" w:rsidR="00A646C3" w:rsidRPr="00A461F5" w:rsidRDefault="00FA171A" w:rsidP="00243300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Другие</w:t>
      </w:r>
      <w:r w:rsidR="00DF6C5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мероприятия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не предусмотренные</w:t>
      </w:r>
      <w:r w:rsidR="0024330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настоящим Положением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="0024330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мо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гут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быть засчитан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ы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в повышение профессионального уровня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только</w:t>
      </w:r>
      <w:r w:rsidR="00A646C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на основании решения Совета Адвокатской палаты</w:t>
      </w:r>
      <w:r w:rsidR="00AA497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 заявлению адвоката с приложением документального подтверждения.</w:t>
      </w:r>
    </w:p>
    <w:p w14:paraId="2AA71BA5" w14:textId="0E4984C6" w:rsidR="000D10F8" w:rsidRPr="00A461F5" w:rsidRDefault="000D10F8" w:rsidP="00243300">
      <w:pPr>
        <w:tabs>
          <w:tab w:val="left" w:pos="993"/>
        </w:tabs>
        <w:spacing w:line="240" w:lineRule="auto"/>
        <w:ind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bookmarkEnd w:id="6"/>
    <w:p w14:paraId="4A72AA2D" w14:textId="6A88B976" w:rsidR="00432195" w:rsidRPr="00A461F5" w:rsidRDefault="00432195" w:rsidP="00432195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Порядок учета времени повышения профессионального уровня адвокатов </w:t>
      </w:r>
    </w:p>
    <w:p w14:paraId="13563180" w14:textId="3029E54E" w:rsidR="00E12074" w:rsidRPr="00A461F5" w:rsidRDefault="00E12074" w:rsidP="00E12074">
      <w:pPr>
        <w:pStyle w:val="a4"/>
        <w:spacing w:line="240" w:lineRule="auto"/>
        <w:ind w:left="0" w:right="-1" w:firstLine="426"/>
        <w:jc w:val="center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 xml:space="preserve">(раздел 5 в </w:t>
      </w:r>
      <w:r w:rsidR="00E137F4"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 xml:space="preserve">новой </w:t>
      </w:r>
      <w:r w:rsidRPr="00A461F5">
        <w:rPr>
          <w:rFonts w:eastAsia="Times New Roman"/>
          <w:i/>
          <w:iCs/>
          <w:color w:val="000000" w:themeColor="text1"/>
          <w:spacing w:val="0"/>
          <w:sz w:val="20"/>
          <w:szCs w:val="20"/>
          <w:lang w:eastAsia="ru-RU"/>
        </w:rPr>
        <w:t>редакции согласно решению Совета от 21.02.2025 г.).</w:t>
      </w:r>
    </w:p>
    <w:p w14:paraId="3E53F299" w14:textId="1F47C054" w:rsidR="00BA6E14" w:rsidRPr="00A461F5" w:rsidRDefault="00BA6E14" w:rsidP="00BA6E14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Учет времени повышения профессионального уровня производится на основании:</w:t>
      </w:r>
    </w:p>
    <w:p w14:paraId="358EA223" w14:textId="5103EC61" w:rsidR="00BA6E14" w:rsidRPr="00A461F5" w:rsidRDefault="00BA6E14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1) </w:t>
      </w:r>
      <w:r w:rsidR="00D553A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сведений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</w:t>
      </w:r>
      <w:r w:rsidR="00D553A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предоставленных</w:t>
      </w:r>
      <w:r w:rsidR="00E137F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Федеральной палатой адвокатов РФ</w:t>
      </w:r>
      <w:r w:rsidR="00B523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553A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(списки участников вебинара ФПА)</w:t>
      </w:r>
      <w:r w:rsidR="00E137F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и/или </w:t>
      </w:r>
      <w:r w:rsidR="00B8473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предоставленных адвокатом сертификатов или иных 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документов</w:t>
      </w:r>
      <w:r w:rsidR="00B8473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 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повышени</w:t>
      </w:r>
      <w:r w:rsidR="00B8473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профессионального уровня, выданных  Федеральной палатой адвокатов РФ</w:t>
      </w:r>
      <w:r w:rsidR="00E137F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553A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– за участие в мероприятиях, указанных в пункт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ах</w:t>
      </w:r>
      <w:r w:rsidR="00D553A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4.3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</w:t>
      </w:r>
      <w:r w:rsidR="00E137F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иных мероприятиях согласно пункта 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4.12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AB4C06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настоящего Положения;</w:t>
      </w:r>
    </w:p>
    <w:p w14:paraId="3BEEE84A" w14:textId="6E5B4AF0" w:rsidR="00BA6E14" w:rsidRPr="00A461F5" w:rsidRDefault="00BA6E14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2) сведений</w:t>
      </w:r>
      <w:r w:rsidR="00B523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предоставленных уполномоченными лицами Адвокатской палаты города Севастополя</w:t>
      </w:r>
      <w:r w:rsidR="00AA497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B523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(списк</w:t>
      </w:r>
      <w:r w:rsidR="00B8473B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 адвокатов, принимавших участие в мероприятии) - 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за участие в мероприятиях, указанных в пунктах 4.2</w:t>
      </w:r>
      <w:r w:rsidR="008A040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4.3</w:t>
      </w:r>
      <w:r w:rsidR="00C659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</w:t>
      </w:r>
      <w:r w:rsidR="008A040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4.6</w:t>
      </w:r>
      <w:r w:rsidR="00B21F0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</w:t>
      </w:r>
      <w:r w:rsidR="00C659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4.10</w:t>
      </w:r>
      <w:r w:rsidR="00CE251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настоящего Положения, организованных Адвокатской палатой города Севастополя;</w:t>
      </w:r>
    </w:p>
    <w:p w14:paraId="06487E90" w14:textId="6CD7CEBE" w:rsidR="00CE2514" w:rsidRPr="00A461F5" w:rsidRDefault="00CE2514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lastRenderedPageBreak/>
        <w:t>3) предоставленных адвокатом сведений об оформлении (оплате) подписки на издание «Адвокатская газета»</w:t>
      </w:r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(квитанция, чек</w:t>
      </w:r>
      <w:r w:rsidR="003116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</w:p>
    <w:p w14:paraId="70CB8AED" w14:textId="4D4FB212" w:rsidR="00CE2514" w:rsidRPr="00A461F5" w:rsidRDefault="00CE2514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4) </w:t>
      </w:r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сведений, автоматически поступающих в Адвокатскую палату </w:t>
      </w:r>
      <w:r w:rsidR="00FC6B1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из образовательного сервиса</w:t>
      </w:r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АКАДЕМИЯ</w:t>
      </w:r>
      <w:proofErr w:type="gramStart"/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.Ф</w:t>
      </w:r>
      <w:proofErr w:type="gramEnd"/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ПА о просмотре </w:t>
      </w:r>
      <w:proofErr w:type="spellStart"/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видеолекций</w:t>
      </w:r>
      <w:proofErr w:type="spellEnd"/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из образовательного ресурса </w:t>
      </w:r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val="en-US" w:eastAsia="ru-RU"/>
        </w:rPr>
        <w:t>LF</w:t>
      </w:r>
      <w:r w:rsidR="003D046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Академия;</w:t>
      </w:r>
    </w:p>
    <w:p w14:paraId="5A4FEFC2" w14:textId="0EBA19E4" w:rsidR="003D0465" w:rsidRPr="00A461F5" w:rsidRDefault="003D0465" w:rsidP="003D0465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5) сведений, предоставленных НПП «ГАРАНТ-СЕРВИС-УНИВЕРСИТЕТ» об участии адвокатов в онлайн-семинарах ЭПС «Система ГАРАНТ» (списки участ</w:t>
      </w:r>
      <w:r w:rsidR="003116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ников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онлайн-семинара</w:t>
      </w:r>
      <w:r w:rsidR="003116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);</w:t>
      </w:r>
    </w:p>
    <w:p w14:paraId="147FEF8F" w14:textId="6C406143" w:rsidR="003116A5" w:rsidRPr="00A461F5" w:rsidRDefault="003116A5" w:rsidP="003D0465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6) </w:t>
      </w:r>
      <w:r w:rsidR="0080702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предоставленных адвокатом сведений о возложенных на него полномочий адвоката-куратора </w:t>
      </w:r>
      <w:r w:rsidR="004F7E8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отношении стажера адвоката </w:t>
      </w:r>
      <w:r w:rsidR="0080702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и сведений </w:t>
      </w:r>
      <w:r w:rsidR="004F7E8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</w:t>
      </w:r>
      <w:r w:rsidR="00807023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двокатской па</w:t>
      </w:r>
      <w:r w:rsidR="004F7E8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латы о внесении данного лица в Реестр стажеров; уведомления адвоката об осуществлении наставничества в отношении адвоката со стажем до пяти лет, поданного до начала осуществления такого наставничества;</w:t>
      </w:r>
    </w:p>
    <w:p w14:paraId="7CE0454A" w14:textId="1AA635F8" w:rsidR="004F7E8A" w:rsidRPr="00A461F5" w:rsidRDefault="004F7E8A" w:rsidP="003D0465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7) </w:t>
      </w:r>
      <w:r w:rsidR="00C659A5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сведений Адвокатской палаты об адвокатах, занимающих выборные должности в органах адвокатского самоуправления, Совете молодых адвокатов, Совете ветеранов, Комиссии по защите прав адвокатов; </w:t>
      </w:r>
    </w:p>
    <w:p w14:paraId="75712E00" w14:textId="618BAC52" w:rsidR="00B21F08" w:rsidRPr="00A461F5" w:rsidRDefault="00B21F08" w:rsidP="003D0465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8) сведений, предоставленных НПО Консультант </w:t>
      </w:r>
      <w:r w:rsidR="005C4EF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 участии адвокатов в конкурсе «Профессиональный юрист»;</w:t>
      </w:r>
    </w:p>
    <w:p w14:paraId="59987304" w14:textId="77777777" w:rsidR="001205BD" w:rsidRPr="00A461F5" w:rsidRDefault="005C4EFF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9) сведений, </w:t>
      </w:r>
      <w:bookmarkStart w:id="10" w:name="_Hlk190787633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предоставленных адвокатом со стажем адвокатской деятельности более 3 лет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: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bookmarkEnd w:id="10"/>
    </w:p>
    <w:p w14:paraId="21135C01" w14:textId="77777777" w:rsidR="001205BD" w:rsidRPr="00A461F5" w:rsidRDefault="005C4EFF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 присвоении ему ученой степени кандидата или доктора юридических наук</w:t>
      </w:r>
      <w:r w:rsidR="00B87BA9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;</w:t>
      </w:r>
      <w:r w:rsidR="00E1207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</w:p>
    <w:p w14:paraId="4362DEC5" w14:textId="77777777" w:rsidR="001205BD" w:rsidRPr="00A461F5" w:rsidRDefault="00E12074" w:rsidP="00BA6E14">
      <w:pPr>
        <w:pStyle w:val="a4"/>
        <w:spacing w:line="240" w:lineRule="auto"/>
        <w:ind w:left="0" w:right="-1" w:firstLine="426"/>
        <w:jc w:val="both"/>
        <w:rPr>
          <w:color w:val="000000" w:themeColor="text1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 осуществлении научной и научно-практической деятельности в формах, у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становленных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1205BD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подпункте 4 пункта 4.11 настоящего Положения; об осуществлении преподавания юридических дисциплин в высших и средних специальных учебных заведениях (справка учебного заведения);</w:t>
      </w:r>
      <w:r w:rsidR="001205BD" w:rsidRPr="00A461F5">
        <w:rPr>
          <w:color w:val="000000" w:themeColor="text1"/>
        </w:rPr>
        <w:t xml:space="preserve"> </w:t>
      </w:r>
    </w:p>
    <w:p w14:paraId="12407702" w14:textId="58B2AA7F" w:rsidR="00B87BA9" w:rsidRPr="00A461F5" w:rsidRDefault="001205BD" w:rsidP="00BA6E1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об участии в работе диссертационных, научно-экспертных, научно-методических, научно-консультационных советов;</w:t>
      </w:r>
    </w:p>
    <w:p w14:paraId="5CB4DFED" w14:textId="475C6A08" w:rsidR="003D0465" w:rsidRPr="00A461F5" w:rsidRDefault="00B87BA9" w:rsidP="009F36BF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10) решения Совета Адвокатской палаты</w:t>
      </w:r>
      <w:r w:rsidR="00BF4B2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принимаемого по заявлению адвоката,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 зачете в повышение профессионального уровня </w:t>
      </w:r>
      <w:r w:rsidR="00E1207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адвоката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времени</w:t>
      </w:r>
      <w:r w:rsidR="00E1207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обучения по специальным программам в рамках юридической, экономической и иной специальности, требующейся адвокату для углубленной специализации в пределах адвокатской деятельности</w:t>
      </w:r>
      <w:r w:rsidR="00BF4B2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 случаях, предусмотренных подпунктом 3 пункта 4.11</w:t>
      </w:r>
      <w:r w:rsidR="00BF4B2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настоящего Положения, а также за участие в иных мероприятиях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BF4B2A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согласно пункта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4.13 настоящего Положения.</w:t>
      </w:r>
    </w:p>
    <w:p w14:paraId="1C1A636D" w14:textId="6C588ED2" w:rsidR="007A2924" w:rsidRPr="00A461F5" w:rsidRDefault="007A2924" w:rsidP="007A2924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bookmarkStart w:id="11" w:name="_Hlk166424380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5.2. </w:t>
      </w:r>
      <w:r w:rsidR="00D1623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Для учета</w:t>
      </w:r>
      <w:r w:rsidR="006E474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1623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времени повышения профессионального уровня</w:t>
      </w:r>
      <w:r w:rsidR="001622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осуществляемого</w:t>
      </w:r>
      <w:r w:rsidR="00D1623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на основании</w:t>
      </w:r>
      <w:r w:rsidR="006E474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1623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предоставля</w:t>
      </w:r>
      <w:r w:rsidR="001622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емых адвокатом сведений, адвокату необходимо </w:t>
      </w:r>
      <w:bookmarkStart w:id="12" w:name="_Hlk190858789"/>
      <w:r w:rsidR="001622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срок, </w:t>
      </w:r>
      <w:r w:rsidR="00162238" w:rsidRPr="00A461F5">
        <w:rPr>
          <w:rFonts w:eastAsia="Times New Roman"/>
          <w:b/>
          <w:bCs/>
          <w:color w:val="000000" w:themeColor="text1"/>
          <w:spacing w:val="0"/>
          <w:sz w:val="24"/>
          <w:szCs w:val="24"/>
          <w:lang w:eastAsia="ru-RU"/>
        </w:rPr>
        <w:t>не позднее 01 февраля</w:t>
      </w:r>
      <w:r w:rsidR="001622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года, следующего за отчетным, предоставит</w:t>
      </w:r>
      <w:bookmarkEnd w:id="12"/>
      <w:r w:rsidR="001622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ь в Адвокатскую палату </w:t>
      </w:r>
      <w:r w:rsidR="00FC6B1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документы </w:t>
      </w:r>
      <w:r w:rsidR="009F36B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о повышении своего профессионального уровня за отчетный год.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Не предоставленные адвокатом в указанный срок сведения о повышении своего профессионального уровня учету </w:t>
      </w:r>
      <w:r w:rsidR="00592C6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Адвокатской палате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не подлежат.  </w:t>
      </w:r>
    </w:p>
    <w:p w14:paraId="516DFF84" w14:textId="33FF7C8A" w:rsidR="00FC6B11" w:rsidRPr="00A461F5" w:rsidRDefault="00FC6B11" w:rsidP="00891E6F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Для </w:t>
      </w:r>
      <w:r w:rsidR="00891E6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зачета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891E6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повышение профессионального уровня согласно пункта 4.13 настоящего Положения иных мероприятий,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не предусмотренных настоящим</w:t>
      </w:r>
      <w:r w:rsidR="00891E6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Положением</w:t>
      </w:r>
      <w:r w:rsidR="00891E6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адвокату необходимо в срок, </w:t>
      </w:r>
      <w:r w:rsidR="00891E6F" w:rsidRPr="00A461F5">
        <w:rPr>
          <w:rFonts w:eastAsia="Times New Roman"/>
          <w:b/>
          <w:bCs/>
          <w:color w:val="000000" w:themeColor="text1"/>
          <w:spacing w:val="0"/>
          <w:sz w:val="24"/>
          <w:szCs w:val="24"/>
          <w:lang w:eastAsia="ru-RU"/>
        </w:rPr>
        <w:t>не позднее 01 февраля</w:t>
      </w:r>
      <w:r w:rsidR="00891E6F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года, следующего за отчетным, п</w:t>
      </w:r>
      <w:r w:rsidR="00DD50C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одать в Совет Адвокатской палаты заявление о зачете времени участия в таком мероприятия в счет повышения профессионального уровня (с приложением подтверждающих документов). В случае отказа Советом Адвокатской палаты в удовлетворении такого заявления,</w:t>
      </w:r>
      <w:r w:rsidR="00E620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указанные в нем мероприятия</w:t>
      </w:r>
      <w:r w:rsidR="00DD50C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E620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в повышение профессионального уровня </w:t>
      </w:r>
      <w:r w:rsidR="007A2924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зачету </w:t>
      </w:r>
      <w:r w:rsidR="00E62038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не подлежат. Мотивированный ответ об отказе в удовлетворении заявления направляется (выдается) адвокату по его просьбе. </w:t>
      </w:r>
    </w:p>
    <w:bookmarkEnd w:id="11"/>
    <w:p w14:paraId="43EDE331" w14:textId="44495605" w:rsidR="009B4951" w:rsidRPr="00A461F5" w:rsidRDefault="00A01A4A" w:rsidP="00BF4B2A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Несвоевременно поданное адвокатом з</w:t>
      </w:r>
      <w:r w:rsidR="009B495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аявление рассм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отрению Советом не</w:t>
      </w:r>
      <w:r w:rsidR="009B495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подлежит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и возвращается заявителю без рассмотрения</w:t>
      </w:r>
      <w:r w:rsidR="009B4951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, мероприятия указанные в заявлении в повышение профессионального уровня не 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засчитываются. </w:t>
      </w:r>
    </w:p>
    <w:p w14:paraId="24663B48" w14:textId="6C6D98CF" w:rsidR="00BF4B2A" w:rsidRPr="00A461F5" w:rsidRDefault="00BF4B2A" w:rsidP="00BF4B2A">
      <w:pPr>
        <w:pStyle w:val="a4"/>
        <w:tabs>
          <w:tab w:val="left" w:pos="1134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5.</w:t>
      </w:r>
      <w:r w:rsidR="00592C6E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3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. Учтенное в ежегодном периоде обучения время повышения адвокатом профессионального уровня в большем объеме, чем это предусмотрено пунктами 2.2 - 2.3 настоящего Положения, в следующий ежегодный период не засчитывается.</w:t>
      </w:r>
    </w:p>
    <w:p w14:paraId="490754E3" w14:textId="77777777" w:rsidR="00BF4B2A" w:rsidRPr="00A461F5" w:rsidRDefault="00BF4B2A" w:rsidP="00AA4979">
      <w:pPr>
        <w:pStyle w:val="a4"/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6B42AA47" w14:textId="5C20EB44" w:rsidR="007D6FD2" w:rsidRPr="00A461F5" w:rsidRDefault="007D6FD2" w:rsidP="00D84F1D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75EE7F6B" w14:textId="599B2567" w:rsidR="00A01A4A" w:rsidRPr="00A461F5" w:rsidRDefault="00A01A4A" w:rsidP="00D84F1D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2FF6D23C" w14:textId="2AEC1E44" w:rsidR="00A01A4A" w:rsidRPr="00A461F5" w:rsidRDefault="00A01A4A" w:rsidP="00D84F1D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3F51E1B5" w14:textId="77777777" w:rsidR="00A01A4A" w:rsidRPr="00A461F5" w:rsidRDefault="00A01A4A" w:rsidP="00D84F1D">
      <w:pPr>
        <w:pStyle w:val="a4"/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p w14:paraId="43AD3D98" w14:textId="2870EC93" w:rsidR="00D94478" w:rsidRPr="00A461F5" w:rsidRDefault="00D94478" w:rsidP="00F26BAF">
      <w:pPr>
        <w:spacing w:line="240" w:lineRule="auto"/>
        <w:ind w:right="-1" w:firstLine="426"/>
        <w:jc w:val="both"/>
        <w:rPr>
          <w:b/>
          <w:color w:val="000000" w:themeColor="text1"/>
          <w:sz w:val="24"/>
          <w:szCs w:val="24"/>
        </w:rPr>
      </w:pPr>
    </w:p>
    <w:p w14:paraId="1700B2A7" w14:textId="77777777" w:rsidR="00323067" w:rsidRPr="00A461F5" w:rsidRDefault="00FA0657" w:rsidP="00FA0657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Ответственность адвоката за </w:t>
      </w:r>
      <w:r w:rsidR="00AA4979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несоблюдение требований </w:t>
      </w:r>
    </w:p>
    <w:p w14:paraId="1ACBDEFD" w14:textId="5CD5F40E" w:rsidR="00FA0657" w:rsidRPr="00A461F5" w:rsidRDefault="00323067" w:rsidP="00323067">
      <w:pPr>
        <w:pStyle w:val="a4"/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о </w:t>
      </w:r>
      <w:r w:rsidR="00AA4979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повышени</w:t>
      </w: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и</w:t>
      </w:r>
      <w:r w:rsidR="00AA4979"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 xml:space="preserve"> профессионального уровня</w:t>
      </w:r>
    </w:p>
    <w:p w14:paraId="1A365466" w14:textId="72CF07B7" w:rsidR="00FA0657" w:rsidRPr="00A461F5" w:rsidRDefault="00FA0657" w:rsidP="00323067">
      <w:pPr>
        <w:pStyle w:val="a4"/>
        <w:numPr>
          <w:ilvl w:val="1"/>
          <w:numId w:val="1"/>
        </w:numPr>
        <w:tabs>
          <w:tab w:val="left" w:pos="993"/>
        </w:tabs>
        <w:spacing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Адвокат, не выполняющи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й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обязанности постоянно повышать свой профессиональный уровень в порядке, предусмотренном настоящим Положением и Решениями Совета Адвокатской палаты города Севастополя по вопросам повышения профессионального уровня, мо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жет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быть привлечен к дисциплинарной ответственности в соответствии с Кодексом профессиональной этики адвоката.</w:t>
      </w:r>
    </w:p>
    <w:p w14:paraId="28A59F08" w14:textId="77777777" w:rsidR="00FA0657" w:rsidRPr="00A461F5" w:rsidRDefault="00FA0657" w:rsidP="00F26BAF">
      <w:pPr>
        <w:spacing w:line="240" w:lineRule="auto"/>
        <w:ind w:right="-1" w:firstLine="426"/>
        <w:jc w:val="center"/>
        <w:rPr>
          <w:color w:val="000000" w:themeColor="text1"/>
          <w:sz w:val="24"/>
          <w:szCs w:val="24"/>
        </w:rPr>
      </w:pPr>
    </w:p>
    <w:p w14:paraId="1564FDBC" w14:textId="04452405" w:rsidR="004E3F89" w:rsidRPr="00A461F5" w:rsidRDefault="004E3F89" w:rsidP="00FA0657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right="-1"/>
        <w:jc w:val="center"/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b/>
          <w:color w:val="000000" w:themeColor="text1"/>
          <w:spacing w:val="0"/>
          <w:sz w:val="24"/>
          <w:szCs w:val="24"/>
          <w:lang w:eastAsia="ru-RU"/>
        </w:rPr>
        <w:t>Заключительные положения</w:t>
      </w:r>
    </w:p>
    <w:p w14:paraId="13F8CE05" w14:textId="77777777" w:rsidR="00323067" w:rsidRPr="00A461F5" w:rsidRDefault="006027A5" w:rsidP="00323067">
      <w:pPr>
        <w:pStyle w:val="a4"/>
        <w:numPr>
          <w:ilvl w:val="1"/>
          <w:numId w:val="1"/>
        </w:numPr>
        <w:tabs>
          <w:tab w:val="left" w:pos="993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Учет времени повышени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я</w:t>
      </w: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профессионального уровня адвокатов ведется по правилам настоящего положения с 31 мая 2019 года.</w:t>
      </w:r>
    </w:p>
    <w:p w14:paraId="7854D295" w14:textId="76C9D8ED" w:rsidR="001B7FD9" w:rsidRPr="00A461F5" w:rsidRDefault="00576566" w:rsidP="00323067">
      <w:pPr>
        <w:pStyle w:val="a4"/>
        <w:numPr>
          <w:ilvl w:val="1"/>
          <w:numId w:val="1"/>
        </w:numPr>
        <w:tabs>
          <w:tab w:val="left" w:pos="993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Количество часов повышения профессионального уровня адвокатов</w:t>
      </w:r>
      <w:r w:rsidR="00DA2A6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, полученные до 31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мая </w:t>
      </w:r>
      <w:r w:rsidR="00DA2A6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20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1</w:t>
      </w:r>
      <w:r w:rsidR="00DA2A6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9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</w:t>
      </w:r>
      <w:r w:rsidR="00DA2A6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г. учитываются в зачете времени за 2019 год и на 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будущие года</w:t>
      </w:r>
      <w:r w:rsidR="00DA2A60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не переносятся</w:t>
      </w:r>
      <w:r w:rsidR="00323067"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. </w:t>
      </w:r>
    </w:p>
    <w:p w14:paraId="1D921211" w14:textId="247A8D52" w:rsidR="00A9783C" w:rsidRPr="00A461F5" w:rsidRDefault="00A9783C" w:rsidP="00A9783C">
      <w:pPr>
        <w:pStyle w:val="a4"/>
        <w:numPr>
          <w:ilvl w:val="1"/>
          <w:numId w:val="1"/>
        </w:numPr>
        <w:tabs>
          <w:tab w:val="left" w:pos="993"/>
        </w:tabs>
        <w:spacing w:after="240" w:line="240" w:lineRule="auto"/>
        <w:ind w:left="0" w:right="-1" w:firstLine="426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Признать утратившим силу Положение «Об организации профессиональной подготовки и переподготовки адвокатов и стажеров адвокатов в Адвокатской палате г. Севастополя», утвержденное Советом Адвокатской палаты </w:t>
      </w:r>
      <w:proofErr w:type="spellStart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>г.Севастополя</w:t>
      </w:r>
      <w:proofErr w:type="spellEnd"/>
      <w:r w:rsidRPr="00A461F5"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  <w:t xml:space="preserve"> от 11.12.2014 г.</w:t>
      </w:r>
    </w:p>
    <w:bookmarkEnd w:id="0"/>
    <w:p w14:paraId="38940059" w14:textId="07CBE5AE" w:rsidR="00A9783C" w:rsidRPr="00A461F5" w:rsidRDefault="00A9783C" w:rsidP="00A9783C">
      <w:pPr>
        <w:pStyle w:val="a4"/>
        <w:tabs>
          <w:tab w:val="left" w:pos="993"/>
        </w:tabs>
        <w:spacing w:after="240" w:line="240" w:lineRule="auto"/>
        <w:ind w:left="426" w:right="-1"/>
        <w:jc w:val="both"/>
        <w:rPr>
          <w:rFonts w:eastAsia="Times New Roman"/>
          <w:color w:val="000000" w:themeColor="text1"/>
          <w:spacing w:val="0"/>
          <w:sz w:val="24"/>
          <w:szCs w:val="24"/>
          <w:lang w:eastAsia="ru-RU"/>
        </w:rPr>
      </w:pPr>
    </w:p>
    <w:sectPr w:rsidR="00A9783C" w:rsidRPr="00A461F5" w:rsidSect="00323067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79D"/>
    <w:multiLevelType w:val="hybridMultilevel"/>
    <w:tmpl w:val="090442DA"/>
    <w:lvl w:ilvl="0" w:tplc="38D6C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5D2997"/>
    <w:multiLevelType w:val="multilevel"/>
    <w:tmpl w:val="65E433E8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b w:val="0"/>
        <w:color w:val="auto"/>
        <w:sz w:val="28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ascii="Times New Roman" w:hAnsi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8"/>
      </w:rPr>
    </w:lvl>
  </w:abstractNum>
  <w:abstractNum w:abstractNumId="2">
    <w:nsid w:val="190A4D36"/>
    <w:multiLevelType w:val="multilevel"/>
    <w:tmpl w:val="9E140C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F0D7CED"/>
    <w:multiLevelType w:val="multilevel"/>
    <w:tmpl w:val="CFCC7D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5225038"/>
    <w:multiLevelType w:val="multilevel"/>
    <w:tmpl w:val="C284C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06A1A3D"/>
    <w:multiLevelType w:val="multilevel"/>
    <w:tmpl w:val="1FBCC016"/>
    <w:lvl w:ilvl="0">
      <w:start w:val="4"/>
      <w:numFmt w:val="decimal"/>
      <w:lvlText w:val="%1."/>
      <w:lvlJc w:val="left"/>
      <w:pPr>
        <w:ind w:left="390" w:hanging="390"/>
      </w:pPr>
      <w:rPr>
        <w:rFonts w:ascii="Calibri" w:hAnsi="Calibri" w:cs="Calibri" w:hint="default"/>
        <w:b/>
        <w:color w:val="auto"/>
        <w:sz w:val="28"/>
      </w:rPr>
    </w:lvl>
    <w:lvl w:ilvl="1">
      <w:start w:val="4"/>
      <w:numFmt w:val="decimal"/>
      <w:lvlText w:val="%1.%2."/>
      <w:lvlJc w:val="left"/>
      <w:pPr>
        <w:ind w:left="390" w:hanging="390"/>
      </w:pPr>
      <w:rPr>
        <w:rFonts w:ascii="Calibri" w:hAnsi="Calibri" w:cs="Calibri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b w:val="0"/>
        <w:color w:val="auto"/>
        <w:sz w:val="28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0"/>
    <w:rsid w:val="000119B0"/>
    <w:rsid w:val="0001425B"/>
    <w:rsid w:val="00027868"/>
    <w:rsid w:val="000374EB"/>
    <w:rsid w:val="00045FC1"/>
    <w:rsid w:val="0005089C"/>
    <w:rsid w:val="000749C6"/>
    <w:rsid w:val="00080898"/>
    <w:rsid w:val="000A1B6B"/>
    <w:rsid w:val="000A3222"/>
    <w:rsid w:val="000C0EEE"/>
    <w:rsid w:val="000C7033"/>
    <w:rsid w:val="000D10F8"/>
    <w:rsid w:val="000D6FF6"/>
    <w:rsid w:val="000E791D"/>
    <w:rsid w:val="000F7980"/>
    <w:rsid w:val="001050B0"/>
    <w:rsid w:val="001205BD"/>
    <w:rsid w:val="00142449"/>
    <w:rsid w:val="00162238"/>
    <w:rsid w:val="0016537C"/>
    <w:rsid w:val="0018058A"/>
    <w:rsid w:val="00190900"/>
    <w:rsid w:val="001A5D8B"/>
    <w:rsid w:val="001B7FD9"/>
    <w:rsid w:val="001C34D9"/>
    <w:rsid w:val="001D5305"/>
    <w:rsid w:val="001E132D"/>
    <w:rsid w:val="001F3A63"/>
    <w:rsid w:val="00207BE4"/>
    <w:rsid w:val="002174DC"/>
    <w:rsid w:val="00233CE4"/>
    <w:rsid w:val="00243300"/>
    <w:rsid w:val="0027349B"/>
    <w:rsid w:val="0027396B"/>
    <w:rsid w:val="002779E5"/>
    <w:rsid w:val="00282658"/>
    <w:rsid w:val="00294A21"/>
    <w:rsid w:val="002A166C"/>
    <w:rsid w:val="002B1D90"/>
    <w:rsid w:val="002C1DAB"/>
    <w:rsid w:val="002C6F21"/>
    <w:rsid w:val="002D2084"/>
    <w:rsid w:val="002F678D"/>
    <w:rsid w:val="003116A5"/>
    <w:rsid w:val="003218FF"/>
    <w:rsid w:val="00323067"/>
    <w:rsid w:val="003305BF"/>
    <w:rsid w:val="003433E0"/>
    <w:rsid w:val="003706FC"/>
    <w:rsid w:val="00377AC6"/>
    <w:rsid w:val="00384C91"/>
    <w:rsid w:val="0039193E"/>
    <w:rsid w:val="0039569C"/>
    <w:rsid w:val="003A1637"/>
    <w:rsid w:val="003A3CE5"/>
    <w:rsid w:val="003A59F8"/>
    <w:rsid w:val="003C4B27"/>
    <w:rsid w:val="003D0465"/>
    <w:rsid w:val="003D2301"/>
    <w:rsid w:val="003F34E5"/>
    <w:rsid w:val="004016FD"/>
    <w:rsid w:val="00404655"/>
    <w:rsid w:val="0041381D"/>
    <w:rsid w:val="00414F89"/>
    <w:rsid w:val="00422DCA"/>
    <w:rsid w:val="004244D2"/>
    <w:rsid w:val="00432137"/>
    <w:rsid w:val="00432195"/>
    <w:rsid w:val="004441C2"/>
    <w:rsid w:val="00466ADB"/>
    <w:rsid w:val="00470D08"/>
    <w:rsid w:val="0048164D"/>
    <w:rsid w:val="00493DBE"/>
    <w:rsid w:val="00494B97"/>
    <w:rsid w:val="004C04DB"/>
    <w:rsid w:val="004C6976"/>
    <w:rsid w:val="004D2F2A"/>
    <w:rsid w:val="004D542E"/>
    <w:rsid w:val="004D5CD2"/>
    <w:rsid w:val="004E22F2"/>
    <w:rsid w:val="004E3CA9"/>
    <w:rsid w:val="004E3F89"/>
    <w:rsid w:val="004F4F1A"/>
    <w:rsid w:val="004F7E8A"/>
    <w:rsid w:val="004F7F17"/>
    <w:rsid w:val="005106D6"/>
    <w:rsid w:val="00530218"/>
    <w:rsid w:val="00532EC8"/>
    <w:rsid w:val="005609C0"/>
    <w:rsid w:val="00576566"/>
    <w:rsid w:val="005836EB"/>
    <w:rsid w:val="0058697E"/>
    <w:rsid w:val="00592C6E"/>
    <w:rsid w:val="005A6056"/>
    <w:rsid w:val="005C4EFF"/>
    <w:rsid w:val="005E52B2"/>
    <w:rsid w:val="006027A5"/>
    <w:rsid w:val="0060515D"/>
    <w:rsid w:val="00605590"/>
    <w:rsid w:val="00605A12"/>
    <w:rsid w:val="0061050E"/>
    <w:rsid w:val="00610F45"/>
    <w:rsid w:val="0063073A"/>
    <w:rsid w:val="00634B66"/>
    <w:rsid w:val="006450DB"/>
    <w:rsid w:val="00646823"/>
    <w:rsid w:val="006521AF"/>
    <w:rsid w:val="00666BA0"/>
    <w:rsid w:val="00675D21"/>
    <w:rsid w:val="006762E6"/>
    <w:rsid w:val="00683C13"/>
    <w:rsid w:val="0069377D"/>
    <w:rsid w:val="0069500C"/>
    <w:rsid w:val="006A5E65"/>
    <w:rsid w:val="006B49E7"/>
    <w:rsid w:val="006E4744"/>
    <w:rsid w:val="006F3212"/>
    <w:rsid w:val="006F5228"/>
    <w:rsid w:val="006F65FA"/>
    <w:rsid w:val="006F6E10"/>
    <w:rsid w:val="00703099"/>
    <w:rsid w:val="00705FC0"/>
    <w:rsid w:val="00741B31"/>
    <w:rsid w:val="00742D85"/>
    <w:rsid w:val="0075424A"/>
    <w:rsid w:val="00776563"/>
    <w:rsid w:val="00790630"/>
    <w:rsid w:val="007924D7"/>
    <w:rsid w:val="007A2924"/>
    <w:rsid w:val="007C0808"/>
    <w:rsid w:val="007C66CF"/>
    <w:rsid w:val="007C6B27"/>
    <w:rsid w:val="007D117F"/>
    <w:rsid w:val="007D4286"/>
    <w:rsid w:val="007D6FD2"/>
    <w:rsid w:val="00807023"/>
    <w:rsid w:val="00816C9C"/>
    <w:rsid w:val="00816CD7"/>
    <w:rsid w:val="008439BD"/>
    <w:rsid w:val="00857897"/>
    <w:rsid w:val="00866A97"/>
    <w:rsid w:val="00886830"/>
    <w:rsid w:val="00891E6F"/>
    <w:rsid w:val="008A0400"/>
    <w:rsid w:val="008A0C20"/>
    <w:rsid w:val="008A0DEC"/>
    <w:rsid w:val="008E0E03"/>
    <w:rsid w:val="00907EE1"/>
    <w:rsid w:val="009126D0"/>
    <w:rsid w:val="009145C8"/>
    <w:rsid w:val="00921305"/>
    <w:rsid w:val="00961533"/>
    <w:rsid w:val="0096564D"/>
    <w:rsid w:val="00986E06"/>
    <w:rsid w:val="00987D97"/>
    <w:rsid w:val="009936CD"/>
    <w:rsid w:val="009A66C5"/>
    <w:rsid w:val="009B2887"/>
    <w:rsid w:val="009B4951"/>
    <w:rsid w:val="009B5442"/>
    <w:rsid w:val="009C69E7"/>
    <w:rsid w:val="009E5364"/>
    <w:rsid w:val="009E6ED5"/>
    <w:rsid w:val="009F36BF"/>
    <w:rsid w:val="009F6875"/>
    <w:rsid w:val="00A01A4A"/>
    <w:rsid w:val="00A04E61"/>
    <w:rsid w:val="00A41907"/>
    <w:rsid w:val="00A461F5"/>
    <w:rsid w:val="00A52449"/>
    <w:rsid w:val="00A646C3"/>
    <w:rsid w:val="00A75387"/>
    <w:rsid w:val="00A957D1"/>
    <w:rsid w:val="00A9783C"/>
    <w:rsid w:val="00AA1E06"/>
    <w:rsid w:val="00AA4979"/>
    <w:rsid w:val="00AA73E1"/>
    <w:rsid w:val="00AB4C06"/>
    <w:rsid w:val="00AB5D45"/>
    <w:rsid w:val="00AD10EC"/>
    <w:rsid w:val="00AE7B9B"/>
    <w:rsid w:val="00AF64EE"/>
    <w:rsid w:val="00B01598"/>
    <w:rsid w:val="00B029DA"/>
    <w:rsid w:val="00B06002"/>
    <w:rsid w:val="00B21F08"/>
    <w:rsid w:val="00B44B39"/>
    <w:rsid w:val="00B52308"/>
    <w:rsid w:val="00B54220"/>
    <w:rsid w:val="00B561A5"/>
    <w:rsid w:val="00B64372"/>
    <w:rsid w:val="00B744B9"/>
    <w:rsid w:val="00B80EE5"/>
    <w:rsid w:val="00B8473B"/>
    <w:rsid w:val="00B87BA9"/>
    <w:rsid w:val="00BA6E14"/>
    <w:rsid w:val="00BB556F"/>
    <w:rsid w:val="00BE3338"/>
    <w:rsid w:val="00BE43A3"/>
    <w:rsid w:val="00BF4B2A"/>
    <w:rsid w:val="00C17608"/>
    <w:rsid w:val="00C21696"/>
    <w:rsid w:val="00C34A0C"/>
    <w:rsid w:val="00C3784B"/>
    <w:rsid w:val="00C43432"/>
    <w:rsid w:val="00C470B8"/>
    <w:rsid w:val="00C659A5"/>
    <w:rsid w:val="00C874C6"/>
    <w:rsid w:val="00C950C7"/>
    <w:rsid w:val="00CD6558"/>
    <w:rsid w:val="00CE2514"/>
    <w:rsid w:val="00CF6200"/>
    <w:rsid w:val="00D01B90"/>
    <w:rsid w:val="00D036C0"/>
    <w:rsid w:val="00D1219B"/>
    <w:rsid w:val="00D16196"/>
    <w:rsid w:val="00D1623E"/>
    <w:rsid w:val="00D22A7C"/>
    <w:rsid w:val="00D26578"/>
    <w:rsid w:val="00D53604"/>
    <w:rsid w:val="00D53D22"/>
    <w:rsid w:val="00D553AE"/>
    <w:rsid w:val="00D56BF3"/>
    <w:rsid w:val="00D65618"/>
    <w:rsid w:val="00D66642"/>
    <w:rsid w:val="00D845B5"/>
    <w:rsid w:val="00D84F1D"/>
    <w:rsid w:val="00D91C6A"/>
    <w:rsid w:val="00D94478"/>
    <w:rsid w:val="00DA10DD"/>
    <w:rsid w:val="00DA2A60"/>
    <w:rsid w:val="00DA6EE4"/>
    <w:rsid w:val="00DB0F1D"/>
    <w:rsid w:val="00DD50C4"/>
    <w:rsid w:val="00DF3D5C"/>
    <w:rsid w:val="00DF6C59"/>
    <w:rsid w:val="00E12074"/>
    <w:rsid w:val="00E137F4"/>
    <w:rsid w:val="00E26502"/>
    <w:rsid w:val="00E41AAF"/>
    <w:rsid w:val="00E45860"/>
    <w:rsid w:val="00E46448"/>
    <w:rsid w:val="00E5209D"/>
    <w:rsid w:val="00E62038"/>
    <w:rsid w:val="00E67443"/>
    <w:rsid w:val="00E947F3"/>
    <w:rsid w:val="00EB662A"/>
    <w:rsid w:val="00EC3212"/>
    <w:rsid w:val="00EC52D2"/>
    <w:rsid w:val="00EE51DC"/>
    <w:rsid w:val="00EF6278"/>
    <w:rsid w:val="00F04E3E"/>
    <w:rsid w:val="00F15458"/>
    <w:rsid w:val="00F224FC"/>
    <w:rsid w:val="00F26BAF"/>
    <w:rsid w:val="00F57A00"/>
    <w:rsid w:val="00F60663"/>
    <w:rsid w:val="00F97E4A"/>
    <w:rsid w:val="00FA0657"/>
    <w:rsid w:val="00FA171A"/>
    <w:rsid w:val="00FC2EF3"/>
    <w:rsid w:val="00FC6B11"/>
    <w:rsid w:val="00FD121E"/>
    <w:rsid w:val="00FD7DF0"/>
    <w:rsid w:val="00FE026E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B2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FF"/>
    <w:pPr>
      <w:spacing w:line="259" w:lineRule="auto"/>
    </w:pPr>
    <w:rPr>
      <w:spacing w:val="-2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233C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0218"/>
    <w:rPr>
      <w:spacing w:val="-20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D1219B"/>
    <w:pPr>
      <w:ind w:left="720"/>
    </w:pPr>
  </w:style>
  <w:style w:type="character" w:customStyle="1" w:styleId="10">
    <w:name w:val="Заголовок 1 Знак"/>
    <w:link w:val="1"/>
    <w:uiPriority w:val="9"/>
    <w:rsid w:val="00233CE4"/>
    <w:rPr>
      <w:rFonts w:eastAsia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A3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A3CE5"/>
    <w:rPr>
      <w:rFonts w:ascii="Segoe UI" w:hAnsi="Segoe UI" w:cs="Segoe UI"/>
      <w:spacing w:val="-2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2779E5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table" w:styleId="a8">
    <w:name w:val="Table Grid"/>
    <w:basedOn w:val="a1"/>
    <w:uiPriority w:val="39"/>
    <w:locked/>
    <w:rsid w:val="001B7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FF"/>
    <w:pPr>
      <w:spacing w:line="259" w:lineRule="auto"/>
    </w:pPr>
    <w:rPr>
      <w:spacing w:val="-2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233CE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0218"/>
    <w:rPr>
      <w:spacing w:val="-20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D1219B"/>
    <w:pPr>
      <w:ind w:left="720"/>
    </w:pPr>
  </w:style>
  <w:style w:type="character" w:customStyle="1" w:styleId="10">
    <w:name w:val="Заголовок 1 Знак"/>
    <w:link w:val="1"/>
    <w:uiPriority w:val="9"/>
    <w:rsid w:val="00233CE4"/>
    <w:rPr>
      <w:rFonts w:eastAsia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A3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A3CE5"/>
    <w:rPr>
      <w:rFonts w:ascii="Segoe UI" w:hAnsi="Segoe UI" w:cs="Segoe UI"/>
      <w:spacing w:val="-2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2779E5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table" w:styleId="a8">
    <w:name w:val="Table Grid"/>
    <w:basedOn w:val="a1"/>
    <w:uiPriority w:val="39"/>
    <w:locked/>
    <w:rsid w:val="001B7F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7E0E-994A-46FE-9918-1ECB5A8A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2020-08-13T10:39:00Z</cp:lastPrinted>
  <dcterms:created xsi:type="dcterms:W3CDTF">2025-02-24T12:11:00Z</dcterms:created>
  <dcterms:modified xsi:type="dcterms:W3CDTF">2025-02-24T12:11:00Z</dcterms:modified>
</cp:coreProperties>
</file>